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D19723" w14:textId="77777777" w:rsidR="000569EE" w:rsidRDefault="00A5627B" w:rsidP="0006743A">
      <w:pPr>
        <w:tabs>
          <w:tab w:val="left" w:pos="5670"/>
        </w:tabs>
        <w:spacing w:line="360" w:lineRule="auto"/>
      </w:pPr>
      <w:r>
        <w:t>Znak sprawy: FZK/430/7/17</w:t>
      </w:r>
    </w:p>
    <w:p w14:paraId="169FD6B6" w14:textId="77777777" w:rsidR="00436A18" w:rsidRDefault="00436A18" w:rsidP="0006743A">
      <w:pPr>
        <w:tabs>
          <w:tab w:val="left" w:pos="5670"/>
        </w:tabs>
        <w:spacing w:line="360" w:lineRule="auto"/>
      </w:pPr>
    </w:p>
    <w:p w14:paraId="41DD7F72" w14:textId="0F192209" w:rsidR="007E4D02" w:rsidRDefault="007101BD" w:rsidP="0006743A">
      <w:pPr>
        <w:autoSpaceDE w:val="0"/>
        <w:spacing w:line="360" w:lineRule="auto"/>
        <w:jc w:val="center"/>
        <w:rPr>
          <w:rFonts w:asciiTheme="majorHAnsi" w:hAnsiTheme="majorHAnsi" w:cs="Calibri"/>
          <w:b/>
          <w:bCs/>
          <w:color w:val="000000"/>
          <w:sz w:val="32"/>
          <w:szCs w:val="32"/>
        </w:rPr>
      </w:pPr>
      <w:r w:rsidRPr="00F65ABF">
        <w:rPr>
          <w:rFonts w:asciiTheme="majorHAnsi" w:hAnsiTheme="majorHAnsi" w:cs="Calibri"/>
          <w:b/>
          <w:bCs/>
          <w:color w:val="000000"/>
          <w:sz w:val="32"/>
          <w:szCs w:val="32"/>
        </w:rPr>
        <w:t>Ogólnopolski Konkurs</w:t>
      </w:r>
      <w:r w:rsidR="00436A18" w:rsidRPr="00F65ABF">
        <w:rPr>
          <w:rFonts w:asciiTheme="majorHAnsi" w:hAnsiTheme="majorHAnsi" w:cs="Calibri"/>
          <w:b/>
          <w:bCs/>
          <w:color w:val="000000"/>
          <w:sz w:val="32"/>
          <w:szCs w:val="32"/>
        </w:rPr>
        <w:t xml:space="preserve"> Wiedzy i Umiejętności </w:t>
      </w:r>
    </w:p>
    <w:p w14:paraId="0CFCB20D" w14:textId="4C76F855" w:rsidR="00436A18" w:rsidRPr="00F65ABF" w:rsidRDefault="00436A18" w:rsidP="0006743A">
      <w:pPr>
        <w:autoSpaceDE w:val="0"/>
        <w:spacing w:line="360" w:lineRule="auto"/>
        <w:jc w:val="center"/>
        <w:rPr>
          <w:rFonts w:asciiTheme="majorHAnsi" w:hAnsiTheme="majorHAnsi" w:cs="Calibri"/>
          <w:b/>
          <w:bCs/>
          <w:color w:val="000000"/>
        </w:rPr>
      </w:pPr>
      <w:r w:rsidRPr="00F65ABF">
        <w:rPr>
          <w:rFonts w:asciiTheme="majorHAnsi" w:hAnsiTheme="majorHAnsi" w:cs="Calibri"/>
          <w:b/>
          <w:bCs/>
          <w:color w:val="000000"/>
          <w:sz w:val="32"/>
          <w:szCs w:val="32"/>
        </w:rPr>
        <w:t xml:space="preserve"> "Praca Organiczna</w:t>
      </w:r>
      <w:r w:rsidR="004E54B4">
        <w:rPr>
          <w:rFonts w:asciiTheme="majorHAnsi" w:hAnsiTheme="majorHAnsi" w:cs="Calibri"/>
          <w:b/>
          <w:bCs/>
          <w:color w:val="000000"/>
          <w:sz w:val="32"/>
          <w:szCs w:val="32"/>
        </w:rPr>
        <w:t xml:space="preserve"> 2.</w:t>
      </w:r>
      <w:r w:rsidR="007E4D02">
        <w:rPr>
          <w:rFonts w:asciiTheme="majorHAnsi" w:hAnsiTheme="majorHAnsi" w:cs="Calibri"/>
          <w:b/>
          <w:bCs/>
          <w:color w:val="000000"/>
          <w:sz w:val="32"/>
          <w:szCs w:val="32"/>
        </w:rPr>
        <w:t>0</w:t>
      </w:r>
      <w:r w:rsidRPr="00F65ABF">
        <w:rPr>
          <w:rFonts w:asciiTheme="majorHAnsi" w:hAnsiTheme="majorHAnsi" w:cs="Calibri"/>
          <w:b/>
          <w:bCs/>
          <w:color w:val="000000"/>
          <w:sz w:val="32"/>
          <w:szCs w:val="32"/>
        </w:rPr>
        <w:t xml:space="preserve">" </w:t>
      </w:r>
      <w:r w:rsidRPr="00F65ABF">
        <w:rPr>
          <w:rFonts w:asciiTheme="majorHAnsi" w:hAnsiTheme="majorHAnsi" w:cs="Calibri"/>
          <w:b/>
          <w:bCs/>
          <w:color w:val="000000"/>
          <w:sz w:val="28"/>
          <w:szCs w:val="28"/>
        </w:rPr>
        <w:br/>
      </w:r>
      <w:r w:rsidRPr="00F65ABF">
        <w:rPr>
          <w:rFonts w:asciiTheme="majorHAnsi" w:hAnsiTheme="majorHAnsi" w:cs="Calibri"/>
          <w:b/>
          <w:bCs/>
          <w:color w:val="000000"/>
        </w:rPr>
        <w:t xml:space="preserve">dla </w:t>
      </w:r>
      <w:r w:rsidR="007101BD" w:rsidRPr="00F65ABF">
        <w:rPr>
          <w:rFonts w:asciiTheme="majorHAnsi" w:hAnsiTheme="majorHAnsi" w:cs="Calibri"/>
          <w:b/>
          <w:bCs/>
          <w:color w:val="000000"/>
        </w:rPr>
        <w:t>uczniów szkół</w:t>
      </w:r>
      <w:r w:rsidRPr="00F65ABF">
        <w:rPr>
          <w:rFonts w:asciiTheme="majorHAnsi" w:hAnsiTheme="majorHAnsi" w:cs="Calibri"/>
          <w:b/>
          <w:bCs/>
          <w:color w:val="000000"/>
        </w:rPr>
        <w:t xml:space="preserve"> </w:t>
      </w:r>
      <w:r w:rsidR="00E46E3B">
        <w:rPr>
          <w:rFonts w:asciiTheme="majorHAnsi" w:hAnsiTheme="majorHAnsi" w:cs="Calibri"/>
          <w:b/>
          <w:bCs/>
          <w:color w:val="000000"/>
        </w:rPr>
        <w:t>ponadgimnazjalnych w wieku 15-19</w:t>
      </w:r>
      <w:r w:rsidRPr="00F65ABF">
        <w:rPr>
          <w:rFonts w:asciiTheme="majorHAnsi" w:hAnsiTheme="majorHAnsi" w:cs="Calibri"/>
          <w:b/>
          <w:bCs/>
          <w:color w:val="000000"/>
        </w:rPr>
        <w:t xml:space="preserve"> lat</w:t>
      </w:r>
    </w:p>
    <w:p w14:paraId="55475D76" w14:textId="77777777" w:rsidR="00436A18" w:rsidRPr="00F65ABF" w:rsidRDefault="00436A18" w:rsidP="0006743A">
      <w:pPr>
        <w:autoSpaceDE w:val="0"/>
        <w:spacing w:line="360" w:lineRule="auto"/>
        <w:jc w:val="center"/>
        <w:rPr>
          <w:rFonts w:asciiTheme="majorHAnsi" w:hAnsiTheme="majorHAnsi" w:cs="Calibri"/>
          <w:b/>
          <w:bCs/>
          <w:color w:val="000000"/>
        </w:rPr>
      </w:pPr>
      <w:r w:rsidRPr="00F65ABF">
        <w:rPr>
          <w:rFonts w:asciiTheme="majorHAnsi" w:hAnsiTheme="majorHAnsi" w:cs="Calibri"/>
          <w:b/>
          <w:bCs/>
          <w:color w:val="000000"/>
        </w:rPr>
        <w:t xml:space="preserve">organizowany przez Fundację Zakłady Kórnickie </w:t>
      </w:r>
    </w:p>
    <w:p w14:paraId="2DD94F4F" w14:textId="34663F52" w:rsidR="00436A18" w:rsidRPr="00F65ABF" w:rsidRDefault="00D47C6F" w:rsidP="0006743A">
      <w:pPr>
        <w:autoSpaceDE w:val="0"/>
        <w:spacing w:line="360" w:lineRule="auto"/>
        <w:jc w:val="center"/>
        <w:rPr>
          <w:rFonts w:asciiTheme="majorHAnsi" w:hAnsiTheme="majorHAnsi" w:cs="Calibri"/>
          <w:b/>
          <w:bCs/>
          <w:color w:val="000000"/>
        </w:rPr>
      </w:pPr>
      <w:r>
        <w:rPr>
          <w:rFonts w:asciiTheme="majorHAnsi" w:hAnsiTheme="majorHAnsi" w:cs="Calibri"/>
          <w:b/>
          <w:bCs/>
          <w:color w:val="000000"/>
        </w:rPr>
        <w:t>w roku szkolnym 2018/2019</w:t>
      </w:r>
    </w:p>
    <w:p w14:paraId="04C46291" w14:textId="77777777" w:rsidR="00436A18" w:rsidRPr="00F65ABF" w:rsidRDefault="00436A18" w:rsidP="0006743A">
      <w:pPr>
        <w:autoSpaceDE w:val="0"/>
        <w:spacing w:line="360" w:lineRule="auto"/>
        <w:jc w:val="center"/>
        <w:rPr>
          <w:rFonts w:asciiTheme="majorHAnsi" w:hAnsiTheme="majorHAnsi" w:cs="Calibri"/>
          <w:b/>
          <w:bCs/>
          <w:color w:val="000000"/>
          <w:sz w:val="36"/>
          <w:szCs w:val="36"/>
        </w:rPr>
      </w:pPr>
    </w:p>
    <w:p w14:paraId="7D06187C" w14:textId="77777777" w:rsidR="00436A18" w:rsidRPr="00F65ABF" w:rsidRDefault="00436A18" w:rsidP="0006743A">
      <w:pPr>
        <w:autoSpaceDE w:val="0"/>
        <w:spacing w:line="360" w:lineRule="auto"/>
        <w:jc w:val="center"/>
        <w:rPr>
          <w:rFonts w:asciiTheme="majorHAnsi" w:hAnsiTheme="majorHAnsi" w:cs="Calibri"/>
          <w:b/>
          <w:bCs/>
          <w:color w:val="000000"/>
          <w:sz w:val="36"/>
          <w:szCs w:val="36"/>
        </w:rPr>
      </w:pPr>
    </w:p>
    <w:p w14:paraId="6DE635A5" w14:textId="1BB1AD83" w:rsidR="00436A18" w:rsidRPr="00F65ABF" w:rsidRDefault="00436A18" w:rsidP="0006743A">
      <w:pPr>
        <w:autoSpaceDE w:val="0"/>
        <w:spacing w:line="360" w:lineRule="auto"/>
        <w:jc w:val="center"/>
        <w:rPr>
          <w:rFonts w:asciiTheme="majorHAnsi" w:hAnsiTheme="majorHAnsi" w:cs="Calibri"/>
          <w:b/>
          <w:bCs/>
          <w:color w:val="000000"/>
          <w:sz w:val="36"/>
          <w:szCs w:val="36"/>
        </w:rPr>
      </w:pPr>
      <w:r w:rsidRPr="00F65ABF">
        <w:rPr>
          <w:rFonts w:asciiTheme="majorHAnsi" w:hAnsiTheme="majorHAnsi" w:cs="Calibri"/>
          <w:b/>
          <w:bCs/>
          <w:color w:val="000000"/>
          <w:sz w:val="36"/>
          <w:szCs w:val="36"/>
        </w:rPr>
        <w:t>REGULAMIN I</w:t>
      </w:r>
      <w:r w:rsidR="00D47C6F">
        <w:rPr>
          <w:rFonts w:asciiTheme="majorHAnsi" w:hAnsiTheme="majorHAnsi" w:cs="Calibri"/>
          <w:b/>
          <w:bCs/>
          <w:color w:val="000000"/>
          <w:sz w:val="36"/>
          <w:szCs w:val="36"/>
        </w:rPr>
        <w:t>I</w:t>
      </w:r>
      <w:r w:rsidRPr="00F65ABF">
        <w:rPr>
          <w:rFonts w:asciiTheme="majorHAnsi" w:hAnsiTheme="majorHAnsi" w:cs="Calibri"/>
          <w:b/>
          <w:bCs/>
          <w:color w:val="000000"/>
          <w:sz w:val="36"/>
          <w:szCs w:val="36"/>
        </w:rPr>
        <w:t xml:space="preserve"> EDYCJI</w:t>
      </w:r>
    </w:p>
    <w:p w14:paraId="33A4EAA9" w14:textId="77777777" w:rsidR="00436A18" w:rsidRPr="00F65ABF" w:rsidRDefault="00436A18" w:rsidP="0006743A">
      <w:pPr>
        <w:autoSpaceDE w:val="0"/>
        <w:spacing w:line="360" w:lineRule="auto"/>
        <w:rPr>
          <w:rFonts w:asciiTheme="majorHAnsi" w:hAnsiTheme="majorHAnsi" w:cs="Calibri"/>
          <w:b/>
          <w:bCs/>
          <w:color w:val="000000"/>
        </w:rPr>
      </w:pPr>
    </w:p>
    <w:p w14:paraId="58CB28A4" w14:textId="77777777" w:rsidR="00436A18" w:rsidRPr="00F65ABF" w:rsidRDefault="00436A18" w:rsidP="0006743A">
      <w:pPr>
        <w:autoSpaceDE w:val="0"/>
        <w:spacing w:line="360" w:lineRule="auto"/>
        <w:rPr>
          <w:rFonts w:asciiTheme="majorHAnsi" w:hAnsiTheme="majorHAnsi" w:cs="Calibri"/>
          <w:b/>
          <w:bCs/>
          <w:color w:val="000000"/>
        </w:rPr>
      </w:pPr>
    </w:p>
    <w:p w14:paraId="04E2EDDA" w14:textId="77777777" w:rsidR="00436A18" w:rsidRPr="00E86024" w:rsidRDefault="00436A18" w:rsidP="0006743A">
      <w:pPr>
        <w:autoSpaceDE w:val="0"/>
        <w:spacing w:line="360" w:lineRule="auto"/>
        <w:jc w:val="both"/>
        <w:rPr>
          <w:rFonts w:asciiTheme="majorHAnsi" w:hAnsiTheme="majorHAnsi" w:cs="Calibri"/>
          <w:color w:val="000000"/>
        </w:rPr>
      </w:pPr>
      <w:r w:rsidRPr="00E86024">
        <w:rPr>
          <w:rFonts w:asciiTheme="majorHAnsi" w:hAnsiTheme="majorHAnsi" w:cs="Calibri"/>
          <w:b/>
          <w:bCs/>
          <w:color w:val="000000"/>
        </w:rPr>
        <w:t>I. POSTANOWIENIA OGÓLNE</w:t>
      </w:r>
    </w:p>
    <w:p w14:paraId="10CB889C" w14:textId="77777777" w:rsidR="00436A18" w:rsidRPr="00E86024" w:rsidRDefault="00436A18" w:rsidP="0006743A">
      <w:pPr>
        <w:autoSpaceDE w:val="0"/>
        <w:spacing w:line="360" w:lineRule="auto"/>
        <w:jc w:val="both"/>
        <w:rPr>
          <w:rFonts w:asciiTheme="majorHAnsi" w:hAnsiTheme="majorHAnsi" w:cs="Calibri"/>
          <w:color w:val="000000"/>
        </w:rPr>
      </w:pPr>
    </w:p>
    <w:p w14:paraId="6B4475ED" w14:textId="44F03A88" w:rsidR="00436A18" w:rsidRPr="00E86024" w:rsidRDefault="00436A18" w:rsidP="0006743A">
      <w:pPr>
        <w:widowControl/>
        <w:numPr>
          <w:ilvl w:val="0"/>
          <w:numId w:val="4"/>
        </w:numPr>
        <w:suppressAutoHyphens w:val="0"/>
        <w:autoSpaceDE w:val="0"/>
        <w:spacing w:line="360" w:lineRule="auto"/>
        <w:rPr>
          <w:rFonts w:asciiTheme="majorHAnsi" w:hAnsiTheme="majorHAnsi" w:cs="Calibri"/>
          <w:color w:val="000000"/>
        </w:rPr>
      </w:pPr>
      <w:r w:rsidRPr="00E86024">
        <w:rPr>
          <w:rFonts w:asciiTheme="majorHAnsi" w:hAnsiTheme="majorHAnsi" w:cs="Calibri"/>
          <w:color w:val="000000"/>
        </w:rPr>
        <w:t xml:space="preserve">Regulamin określa zasady organizacji i </w:t>
      </w:r>
      <w:r w:rsidR="00BD319E" w:rsidRPr="00E86024">
        <w:rPr>
          <w:rFonts w:asciiTheme="majorHAnsi" w:hAnsiTheme="majorHAnsi" w:cs="Calibri"/>
          <w:color w:val="000000"/>
        </w:rPr>
        <w:t>przeprowadzenia Ogólnopolskiego</w:t>
      </w:r>
      <w:r w:rsidRPr="00E86024">
        <w:rPr>
          <w:rFonts w:asciiTheme="majorHAnsi" w:hAnsiTheme="majorHAnsi" w:cs="Calibri"/>
          <w:color w:val="000000"/>
        </w:rPr>
        <w:t xml:space="preserve"> Konkursu </w:t>
      </w:r>
      <w:r w:rsidR="001D4C1D">
        <w:rPr>
          <w:rFonts w:asciiTheme="majorHAnsi" w:hAnsiTheme="majorHAnsi" w:cs="Calibri"/>
          <w:color w:val="000000"/>
        </w:rPr>
        <w:t xml:space="preserve">Wiedzy i Umiejętności </w:t>
      </w:r>
      <w:r w:rsidRPr="00E86024">
        <w:rPr>
          <w:rFonts w:asciiTheme="majorHAnsi" w:hAnsiTheme="majorHAnsi" w:cs="Calibri"/>
          <w:color w:val="000000"/>
        </w:rPr>
        <w:t>"Praca Organiczna</w:t>
      </w:r>
      <w:r w:rsidR="004E54B4">
        <w:rPr>
          <w:rFonts w:asciiTheme="majorHAnsi" w:hAnsiTheme="majorHAnsi" w:cs="Calibri"/>
          <w:color w:val="000000"/>
        </w:rPr>
        <w:t xml:space="preserve"> 2.</w:t>
      </w:r>
      <w:r w:rsidR="007E4D02">
        <w:rPr>
          <w:rFonts w:asciiTheme="majorHAnsi" w:hAnsiTheme="majorHAnsi" w:cs="Calibri"/>
          <w:color w:val="000000"/>
        </w:rPr>
        <w:t>0</w:t>
      </w:r>
      <w:r w:rsidRPr="00E86024">
        <w:rPr>
          <w:rFonts w:asciiTheme="majorHAnsi" w:hAnsiTheme="majorHAnsi" w:cs="Calibri"/>
          <w:color w:val="000000"/>
        </w:rPr>
        <w:t xml:space="preserve">" (zwanego dalej Konkursem) dla uczniów szkół </w:t>
      </w:r>
      <w:r w:rsidR="008A345E">
        <w:rPr>
          <w:rFonts w:asciiTheme="majorHAnsi" w:hAnsiTheme="majorHAnsi" w:cs="Calibri"/>
          <w:color w:val="000000"/>
        </w:rPr>
        <w:t>ponadgimnazjalnych w wieku 15-19</w:t>
      </w:r>
      <w:r w:rsidRPr="00E86024">
        <w:rPr>
          <w:rFonts w:asciiTheme="majorHAnsi" w:hAnsiTheme="majorHAnsi" w:cs="Calibri"/>
          <w:color w:val="000000"/>
        </w:rPr>
        <w:t xml:space="preserve"> lat.</w:t>
      </w:r>
    </w:p>
    <w:p w14:paraId="3C6CFA36" w14:textId="0C8D48EF" w:rsidR="00436A18" w:rsidRDefault="007101BD" w:rsidP="0006743A">
      <w:pPr>
        <w:widowControl/>
        <w:numPr>
          <w:ilvl w:val="0"/>
          <w:numId w:val="4"/>
        </w:numPr>
        <w:suppressAutoHyphens w:val="0"/>
        <w:autoSpaceDE w:val="0"/>
        <w:spacing w:line="360" w:lineRule="auto"/>
        <w:rPr>
          <w:rFonts w:asciiTheme="majorHAnsi" w:hAnsiTheme="majorHAnsi" w:cs="Calibri"/>
          <w:color w:val="000000"/>
        </w:rPr>
      </w:pPr>
      <w:r w:rsidRPr="00E86024">
        <w:rPr>
          <w:rFonts w:asciiTheme="majorHAnsi" w:hAnsiTheme="majorHAnsi" w:cs="Calibri"/>
          <w:color w:val="000000"/>
        </w:rPr>
        <w:t>Organizatorem Konkursu jest</w:t>
      </w:r>
      <w:r w:rsidR="00436A18" w:rsidRPr="00E86024">
        <w:rPr>
          <w:rFonts w:asciiTheme="majorHAnsi" w:hAnsiTheme="majorHAnsi" w:cs="Calibri"/>
          <w:color w:val="000000"/>
        </w:rPr>
        <w:t xml:space="preserve"> Fundacja Zakłady Kórnickie.</w:t>
      </w:r>
    </w:p>
    <w:p w14:paraId="0CBD6104" w14:textId="7A5DD07E" w:rsidR="0024371C" w:rsidRPr="00E86024" w:rsidRDefault="0024371C" w:rsidP="0006743A">
      <w:pPr>
        <w:widowControl/>
        <w:numPr>
          <w:ilvl w:val="0"/>
          <w:numId w:val="4"/>
        </w:numPr>
        <w:suppressAutoHyphens w:val="0"/>
        <w:autoSpaceDE w:val="0"/>
        <w:spacing w:line="360" w:lineRule="auto"/>
        <w:rPr>
          <w:rFonts w:asciiTheme="majorHAnsi" w:hAnsiTheme="majorHAnsi" w:cs="Calibri"/>
          <w:color w:val="000000"/>
        </w:rPr>
      </w:pPr>
      <w:r>
        <w:rPr>
          <w:rFonts w:asciiTheme="majorHAnsi" w:hAnsiTheme="majorHAnsi" w:cs="Calibri"/>
          <w:color w:val="000000"/>
        </w:rPr>
        <w:t xml:space="preserve">Konkurs objęty jest Patronatem Honorowym Prezydenta Rzeczypospolitej Polskiej Andrzeja </w:t>
      </w:r>
      <w:r w:rsidR="007101BD">
        <w:rPr>
          <w:rFonts w:asciiTheme="majorHAnsi" w:hAnsiTheme="majorHAnsi" w:cs="Calibri"/>
          <w:color w:val="000000"/>
        </w:rPr>
        <w:t>Dudy w</w:t>
      </w:r>
      <w:r>
        <w:rPr>
          <w:rFonts w:asciiTheme="majorHAnsi" w:hAnsiTheme="majorHAnsi" w:cs="Calibri"/>
          <w:color w:val="000000"/>
        </w:rPr>
        <w:t xml:space="preserve"> roku 100-</w:t>
      </w:r>
      <w:r w:rsidR="007101BD">
        <w:rPr>
          <w:rFonts w:asciiTheme="majorHAnsi" w:hAnsiTheme="majorHAnsi" w:cs="Calibri"/>
          <w:color w:val="000000"/>
        </w:rPr>
        <w:t>lecia Odzyskania</w:t>
      </w:r>
      <w:r>
        <w:rPr>
          <w:rFonts w:asciiTheme="majorHAnsi" w:hAnsiTheme="majorHAnsi" w:cs="Calibri"/>
          <w:color w:val="000000"/>
        </w:rPr>
        <w:t xml:space="preserve"> Niepodległości 1918-2018</w:t>
      </w:r>
    </w:p>
    <w:p w14:paraId="3BC7BFDC" w14:textId="36DE3B92" w:rsidR="00436A18" w:rsidRPr="00E86024" w:rsidRDefault="00436A18" w:rsidP="0006743A">
      <w:pPr>
        <w:widowControl/>
        <w:numPr>
          <w:ilvl w:val="0"/>
          <w:numId w:val="4"/>
        </w:numPr>
        <w:suppressAutoHyphens w:val="0"/>
        <w:autoSpaceDE w:val="0"/>
        <w:spacing w:line="360" w:lineRule="auto"/>
        <w:rPr>
          <w:rFonts w:asciiTheme="majorHAnsi" w:hAnsiTheme="majorHAnsi" w:cs="Calibri"/>
          <w:color w:val="000000"/>
        </w:rPr>
      </w:pPr>
      <w:r w:rsidRPr="00E86024">
        <w:rPr>
          <w:rFonts w:asciiTheme="majorHAnsi" w:hAnsiTheme="majorHAnsi" w:cs="Calibri"/>
          <w:color w:val="000000"/>
        </w:rPr>
        <w:t xml:space="preserve">Konkurs realizowany jest ze środków własnych (Fundacji Zakłady </w:t>
      </w:r>
      <w:r w:rsidR="007101BD" w:rsidRPr="00E86024">
        <w:rPr>
          <w:rFonts w:asciiTheme="majorHAnsi" w:hAnsiTheme="majorHAnsi" w:cs="Calibri"/>
          <w:color w:val="000000"/>
        </w:rPr>
        <w:t>Kórnickie)</w:t>
      </w:r>
      <w:r w:rsidRPr="00E86024">
        <w:rPr>
          <w:rFonts w:asciiTheme="majorHAnsi" w:hAnsiTheme="majorHAnsi" w:cs="Calibri"/>
          <w:color w:val="000000"/>
        </w:rPr>
        <w:t xml:space="preserve"> i środków pozyskanych od   sponsorów.</w:t>
      </w:r>
    </w:p>
    <w:p w14:paraId="79183761" w14:textId="4320D9C5" w:rsidR="00436A18" w:rsidRPr="00E86024" w:rsidRDefault="00436A18" w:rsidP="0006743A">
      <w:pPr>
        <w:widowControl/>
        <w:numPr>
          <w:ilvl w:val="0"/>
          <w:numId w:val="4"/>
        </w:numPr>
        <w:suppressAutoHyphens w:val="0"/>
        <w:autoSpaceDE w:val="0"/>
        <w:spacing w:line="360" w:lineRule="auto"/>
        <w:rPr>
          <w:rFonts w:asciiTheme="majorHAnsi" w:hAnsiTheme="majorHAnsi" w:cs="Calibri"/>
          <w:color w:val="000000"/>
        </w:rPr>
      </w:pPr>
      <w:r w:rsidRPr="00E86024">
        <w:rPr>
          <w:rFonts w:asciiTheme="majorHAnsi" w:hAnsiTheme="majorHAnsi" w:cs="Calibri"/>
          <w:color w:val="000000"/>
        </w:rPr>
        <w:t xml:space="preserve">Nad prawidłowym </w:t>
      </w:r>
      <w:r w:rsidR="007101BD" w:rsidRPr="00E86024">
        <w:rPr>
          <w:rFonts w:asciiTheme="majorHAnsi" w:hAnsiTheme="majorHAnsi" w:cs="Calibri"/>
          <w:color w:val="000000"/>
        </w:rPr>
        <w:t>przebiegiem Konkursu czuwa</w:t>
      </w:r>
      <w:r w:rsidRPr="00E86024">
        <w:rPr>
          <w:rFonts w:asciiTheme="majorHAnsi" w:hAnsiTheme="majorHAnsi" w:cs="Calibri"/>
          <w:color w:val="000000"/>
        </w:rPr>
        <w:t xml:space="preserve"> Komitet Organizacyjny or</w:t>
      </w:r>
      <w:r w:rsidR="00D51EDB">
        <w:rPr>
          <w:rFonts w:asciiTheme="majorHAnsi" w:hAnsiTheme="majorHAnsi" w:cs="Calibri"/>
          <w:color w:val="000000"/>
        </w:rPr>
        <w:t>az Ogólnopolski Lider Konkursu.</w:t>
      </w:r>
    </w:p>
    <w:p w14:paraId="311189FD" w14:textId="318C52F8" w:rsidR="00436A18" w:rsidRPr="00E86024" w:rsidRDefault="00436A18" w:rsidP="0006743A">
      <w:pPr>
        <w:widowControl/>
        <w:numPr>
          <w:ilvl w:val="0"/>
          <w:numId w:val="4"/>
        </w:numPr>
        <w:suppressAutoHyphens w:val="0"/>
        <w:autoSpaceDE w:val="0"/>
        <w:spacing w:line="360" w:lineRule="auto"/>
        <w:rPr>
          <w:rFonts w:asciiTheme="majorHAnsi" w:hAnsiTheme="majorHAnsi" w:cs="Calibri"/>
          <w:color w:val="000000"/>
        </w:rPr>
      </w:pPr>
      <w:r w:rsidRPr="00E86024">
        <w:rPr>
          <w:rFonts w:asciiTheme="majorHAnsi" w:hAnsiTheme="majorHAnsi" w:cs="Calibri"/>
          <w:color w:val="000000"/>
        </w:rPr>
        <w:t xml:space="preserve">Uczestnikami Konkursu mogą być wyłącznie uczniowie </w:t>
      </w:r>
      <w:r w:rsidR="008A345E" w:rsidRPr="00E86024">
        <w:rPr>
          <w:rFonts w:asciiTheme="majorHAnsi" w:hAnsiTheme="majorHAnsi" w:cs="Calibri"/>
          <w:color w:val="000000"/>
        </w:rPr>
        <w:t>szkół ponadgimnazjalnych</w:t>
      </w:r>
      <w:r w:rsidR="008A345E">
        <w:rPr>
          <w:rFonts w:asciiTheme="majorHAnsi" w:hAnsiTheme="majorHAnsi" w:cs="Calibri"/>
          <w:color w:val="000000"/>
        </w:rPr>
        <w:t xml:space="preserve"> w wieku 15-19</w:t>
      </w:r>
      <w:r w:rsidRPr="00E86024">
        <w:rPr>
          <w:rFonts w:asciiTheme="majorHAnsi" w:hAnsiTheme="majorHAnsi" w:cs="Calibri"/>
          <w:color w:val="000000"/>
        </w:rPr>
        <w:t xml:space="preserve"> lat. </w:t>
      </w:r>
    </w:p>
    <w:p w14:paraId="12786E7D" w14:textId="24541183" w:rsidR="0024371C" w:rsidRPr="0024371C" w:rsidRDefault="00436A18" w:rsidP="0024371C">
      <w:pPr>
        <w:widowControl/>
        <w:numPr>
          <w:ilvl w:val="0"/>
          <w:numId w:val="4"/>
        </w:numPr>
        <w:suppressAutoHyphens w:val="0"/>
        <w:autoSpaceDE w:val="0"/>
        <w:spacing w:line="360" w:lineRule="auto"/>
        <w:rPr>
          <w:rFonts w:asciiTheme="majorHAnsi" w:hAnsiTheme="majorHAnsi" w:cs="Calibri"/>
          <w:color w:val="000000"/>
        </w:rPr>
      </w:pPr>
      <w:r w:rsidRPr="00E86024">
        <w:rPr>
          <w:rFonts w:asciiTheme="majorHAnsi" w:hAnsiTheme="majorHAnsi" w:cs="Calibri"/>
          <w:color w:val="000000"/>
        </w:rPr>
        <w:lastRenderedPageBreak/>
        <w:t xml:space="preserve">W konkursie biorą udział </w:t>
      </w:r>
      <w:r w:rsidR="001D4C1D">
        <w:rPr>
          <w:rFonts w:asciiTheme="majorHAnsi" w:hAnsiTheme="majorHAnsi" w:cs="Calibri"/>
          <w:color w:val="000000"/>
        </w:rPr>
        <w:t xml:space="preserve">dwuosobowe </w:t>
      </w:r>
      <w:r w:rsidRPr="00E86024">
        <w:rPr>
          <w:rFonts w:asciiTheme="majorHAnsi" w:hAnsiTheme="majorHAnsi" w:cs="Calibri"/>
          <w:color w:val="000000"/>
        </w:rPr>
        <w:t xml:space="preserve">zespoły uczniów składające się z ucznia i uczennicy. </w:t>
      </w:r>
    </w:p>
    <w:p w14:paraId="4B08D928" w14:textId="77777777" w:rsidR="00765B1E" w:rsidRDefault="00436A18" w:rsidP="0006743A">
      <w:pPr>
        <w:widowControl/>
        <w:numPr>
          <w:ilvl w:val="0"/>
          <w:numId w:val="4"/>
        </w:numPr>
        <w:suppressAutoHyphens w:val="0"/>
        <w:autoSpaceDE w:val="0"/>
        <w:spacing w:line="360" w:lineRule="auto"/>
        <w:rPr>
          <w:rFonts w:asciiTheme="majorHAnsi" w:hAnsiTheme="majorHAnsi" w:cs="Calibri"/>
          <w:color w:val="000000"/>
        </w:rPr>
      </w:pPr>
      <w:r w:rsidRPr="00E86024">
        <w:rPr>
          <w:rFonts w:asciiTheme="majorHAnsi" w:hAnsiTheme="majorHAnsi" w:cs="Calibri"/>
          <w:color w:val="000000"/>
        </w:rPr>
        <w:t xml:space="preserve">Opiekunem poszczególnych zespołów jest nauczyciel/wychowawca lub inna osoba posiadająca uprawnienia umożliwiające pełnienie opieki nad dziećmi. </w:t>
      </w:r>
    </w:p>
    <w:p w14:paraId="31097261" w14:textId="28B98E54" w:rsidR="00436A18" w:rsidRPr="00E86024" w:rsidRDefault="00765B1E" w:rsidP="0006743A">
      <w:pPr>
        <w:widowControl/>
        <w:numPr>
          <w:ilvl w:val="0"/>
          <w:numId w:val="4"/>
        </w:numPr>
        <w:suppressAutoHyphens w:val="0"/>
        <w:autoSpaceDE w:val="0"/>
        <w:spacing w:line="360" w:lineRule="auto"/>
        <w:rPr>
          <w:rFonts w:asciiTheme="majorHAnsi" w:hAnsiTheme="majorHAnsi" w:cs="Calibri"/>
          <w:color w:val="000000"/>
        </w:rPr>
      </w:pPr>
      <w:r>
        <w:rPr>
          <w:rFonts w:asciiTheme="majorHAnsi" w:hAnsiTheme="majorHAnsi" w:cs="Calibri"/>
          <w:color w:val="000000"/>
        </w:rPr>
        <w:t>Zgłoszenia zespołów do udziału w konkursie dokonują szkoły, placówki oświatowe</w:t>
      </w:r>
      <w:r w:rsidR="0044013A">
        <w:rPr>
          <w:rFonts w:asciiTheme="majorHAnsi" w:hAnsiTheme="majorHAnsi" w:cs="Calibri"/>
          <w:color w:val="000000"/>
        </w:rPr>
        <w:t xml:space="preserve">, </w:t>
      </w:r>
      <w:r w:rsidR="007101BD">
        <w:rPr>
          <w:rFonts w:asciiTheme="majorHAnsi" w:hAnsiTheme="majorHAnsi" w:cs="Calibri"/>
          <w:color w:val="000000"/>
        </w:rPr>
        <w:t>ośrodki lub</w:t>
      </w:r>
      <w:r>
        <w:rPr>
          <w:rFonts w:asciiTheme="majorHAnsi" w:hAnsiTheme="majorHAnsi" w:cs="Calibri"/>
          <w:color w:val="000000"/>
        </w:rPr>
        <w:t xml:space="preserve"> organizacje społeczne. </w:t>
      </w:r>
      <w:r w:rsidR="0044013A">
        <w:rPr>
          <w:rFonts w:asciiTheme="majorHAnsi" w:hAnsiTheme="majorHAnsi" w:cs="Calibri"/>
          <w:color w:val="000000"/>
        </w:rPr>
        <w:t xml:space="preserve"> Z zastrzeżeniem tego, iż uczestnikami mogą być wyłącznie osoby będące uczniami szkół ponadpodstawowych. Ilekroć w dalszej części mowa o szkołach należy rozumieć to pojęcie jako placówki oświatowe, ośrodki lub organizacje społeczne.  </w:t>
      </w:r>
      <w:r w:rsidR="00436A18" w:rsidRPr="00E86024">
        <w:rPr>
          <w:rFonts w:asciiTheme="majorHAnsi" w:hAnsiTheme="majorHAnsi" w:cs="Calibri"/>
          <w:color w:val="000000"/>
        </w:rPr>
        <w:br/>
      </w:r>
    </w:p>
    <w:p w14:paraId="5275B2B4" w14:textId="77777777" w:rsidR="00436A18"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II. CELE KONKURSU</w:t>
      </w:r>
    </w:p>
    <w:p w14:paraId="08557777" w14:textId="77777777" w:rsidR="00436A18" w:rsidRPr="00E86024" w:rsidRDefault="00436A18" w:rsidP="0006743A">
      <w:pPr>
        <w:autoSpaceDE w:val="0"/>
        <w:spacing w:line="360" w:lineRule="auto"/>
        <w:jc w:val="both"/>
        <w:rPr>
          <w:rFonts w:asciiTheme="majorHAnsi" w:hAnsiTheme="majorHAnsi" w:cs="Calibri"/>
          <w:b/>
          <w:bCs/>
          <w:color w:val="000000"/>
        </w:rPr>
      </w:pPr>
    </w:p>
    <w:p w14:paraId="51D4BC10" w14:textId="1EC7590D" w:rsidR="00436A18" w:rsidRPr="008A345E" w:rsidRDefault="00436A18" w:rsidP="0006743A">
      <w:pPr>
        <w:autoSpaceDE w:val="0"/>
        <w:spacing w:line="360" w:lineRule="auto"/>
        <w:jc w:val="both"/>
        <w:rPr>
          <w:rFonts w:asciiTheme="majorHAnsi" w:hAnsiTheme="majorHAnsi"/>
          <w:color w:val="000000" w:themeColor="text1"/>
        </w:rPr>
      </w:pPr>
      <w:r w:rsidRPr="008A345E">
        <w:rPr>
          <w:rFonts w:asciiTheme="majorHAnsi" w:hAnsiTheme="majorHAnsi"/>
          <w:color w:val="000000" w:themeColor="text1"/>
        </w:rPr>
        <w:t xml:space="preserve">Celem Ogólnopolskiej Konkursu </w:t>
      </w:r>
      <w:r w:rsidR="007101BD" w:rsidRPr="008A345E">
        <w:rPr>
          <w:rFonts w:asciiTheme="majorHAnsi" w:hAnsiTheme="majorHAnsi"/>
          <w:color w:val="000000" w:themeColor="text1"/>
        </w:rPr>
        <w:t>Wiedzy i</w:t>
      </w:r>
      <w:r w:rsidRPr="008A345E">
        <w:rPr>
          <w:rFonts w:asciiTheme="majorHAnsi" w:hAnsiTheme="majorHAnsi"/>
          <w:color w:val="000000" w:themeColor="text1"/>
        </w:rPr>
        <w:t xml:space="preserve"> Umiejętności "Praca Organiczna</w:t>
      </w:r>
      <w:r w:rsidR="007E4D02" w:rsidRPr="008A345E">
        <w:rPr>
          <w:rFonts w:asciiTheme="majorHAnsi" w:hAnsiTheme="majorHAnsi"/>
          <w:color w:val="000000" w:themeColor="text1"/>
        </w:rPr>
        <w:t xml:space="preserve"> 2:0</w:t>
      </w:r>
      <w:r w:rsidRPr="008A345E">
        <w:rPr>
          <w:rFonts w:asciiTheme="majorHAnsi" w:hAnsiTheme="majorHAnsi"/>
          <w:color w:val="000000" w:themeColor="text1"/>
        </w:rPr>
        <w:t>" jest:</w:t>
      </w:r>
    </w:p>
    <w:p w14:paraId="693F959D" w14:textId="77777777" w:rsidR="00436A18" w:rsidRPr="008A345E" w:rsidRDefault="00436A18" w:rsidP="009F08E3">
      <w:pPr>
        <w:widowControl/>
        <w:numPr>
          <w:ilvl w:val="0"/>
          <w:numId w:val="16"/>
        </w:numPr>
        <w:suppressAutoHyphens w:val="0"/>
        <w:autoSpaceDE w:val="0"/>
        <w:spacing w:line="360" w:lineRule="auto"/>
        <w:jc w:val="both"/>
        <w:rPr>
          <w:rFonts w:asciiTheme="majorHAnsi" w:hAnsiTheme="majorHAnsi"/>
          <w:color w:val="000000" w:themeColor="text1"/>
        </w:rPr>
      </w:pPr>
      <w:r w:rsidRPr="008A345E">
        <w:rPr>
          <w:rFonts w:asciiTheme="majorHAnsi" w:hAnsiTheme="majorHAnsi"/>
          <w:color w:val="000000" w:themeColor="text1"/>
        </w:rPr>
        <w:t>Podstawowym celem Konkursu jest przeprowadzenie akcji zwiększającej świadomość młodzieży (uczniów szkół ponadgimnazjalnych) w zakresie idei pracy organicznej.</w:t>
      </w:r>
    </w:p>
    <w:p w14:paraId="475BA624" w14:textId="2CC221BB" w:rsidR="00436A18" w:rsidRPr="008A345E" w:rsidRDefault="00436A18" w:rsidP="009F08E3">
      <w:pPr>
        <w:widowControl/>
        <w:numPr>
          <w:ilvl w:val="0"/>
          <w:numId w:val="16"/>
        </w:numPr>
        <w:suppressAutoHyphens w:val="0"/>
        <w:autoSpaceDE w:val="0"/>
        <w:spacing w:line="360" w:lineRule="auto"/>
        <w:jc w:val="both"/>
        <w:rPr>
          <w:rFonts w:asciiTheme="majorHAnsi" w:hAnsiTheme="majorHAnsi"/>
          <w:color w:val="000000" w:themeColor="text1"/>
        </w:rPr>
      </w:pPr>
      <w:r w:rsidRPr="008A345E">
        <w:rPr>
          <w:rFonts w:asciiTheme="majorHAnsi" w:hAnsiTheme="majorHAnsi"/>
          <w:color w:val="000000" w:themeColor="text1"/>
        </w:rPr>
        <w:t>Ponadto Konkurs ma na celu popularyzowanie postaw prospołecznyc</w:t>
      </w:r>
      <w:r w:rsidR="009F08E3" w:rsidRPr="008A345E">
        <w:rPr>
          <w:rFonts w:asciiTheme="majorHAnsi" w:hAnsiTheme="majorHAnsi"/>
          <w:color w:val="000000" w:themeColor="text1"/>
        </w:rPr>
        <w:t>h oraz rozwijanie kreatywności u</w:t>
      </w:r>
      <w:r w:rsidRPr="008A345E">
        <w:rPr>
          <w:rFonts w:asciiTheme="majorHAnsi" w:hAnsiTheme="majorHAnsi"/>
          <w:color w:val="000000" w:themeColor="text1"/>
        </w:rPr>
        <w:t>czniów.</w:t>
      </w:r>
    </w:p>
    <w:p w14:paraId="22018175" w14:textId="5AE59DF5" w:rsidR="00436A18" w:rsidRPr="008A345E" w:rsidRDefault="00436A18" w:rsidP="009F08E3">
      <w:pPr>
        <w:widowControl/>
        <w:numPr>
          <w:ilvl w:val="0"/>
          <w:numId w:val="16"/>
        </w:numPr>
        <w:suppressAutoHyphens w:val="0"/>
        <w:autoSpaceDE w:val="0"/>
        <w:spacing w:line="360" w:lineRule="auto"/>
        <w:jc w:val="both"/>
        <w:rPr>
          <w:rFonts w:asciiTheme="majorHAnsi" w:hAnsiTheme="majorHAnsi"/>
          <w:color w:val="000000" w:themeColor="text1"/>
        </w:rPr>
      </w:pPr>
      <w:r w:rsidRPr="008A345E">
        <w:rPr>
          <w:rFonts w:asciiTheme="majorHAnsi" w:hAnsiTheme="majorHAnsi"/>
          <w:color w:val="000000" w:themeColor="text1"/>
        </w:rPr>
        <w:t xml:space="preserve">Uświadomienie młodzieży konieczności propagowania nowoczesnej pracy organicznej w XXI wieku. Redefiniowanie tego pojęcia do dzisiejszych czasów oraz do potrzeb społeczności lokalnych. </w:t>
      </w:r>
    </w:p>
    <w:p w14:paraId="2ED018D5" w14:textId="19210500" w:rsidR="00436A18" w:rsidRPr="008A345E" w:rsidRDefault="00436A18" w:rsidP="009F08E3">
      <w:pPr>
        <w:widowControl/>
        <w:numPr>
          <w:ilvl w:val="0"/>
          <w:numId w:val="16"/>
        </w:numPr>
        <w:suppressAutoHyphens w:val="0"/>
        <w:autoSpaceDE w:val="0"/>
        <w:spacing w:line="360" w:lineRule="auto"/>
        <w:jc w:val="both"/>
        <w:rPr>
          <w:rFonts w:asciiTheme="majorHAnsi" w:hAnsiTheme="majorHAnsi"/>
          <w:color w:val="000000" w:themeColor="text1"/>
        </w:rPr>
      </w:pPr>
      <w:r w:rsidRPr="008A345E">
        <w:rPr>
          <w:rFonts w:asciiTheme="majorHAnsi" w:hAnsiTheme="majorHAnsi"/>
          <w:color w:val="000000" w:themeColor="text1"/>
        </w:rPr>
        <w:t xml:space="preserve"> Podjęcie przez </w:t>
      </w:r>
      <w:r w:rsidR="007101BD" w:rsidRPr="008A345E">
        <w:rPr>
          <w:rFonts w:asciiTheme="majorHAnsi" w:hAnsiTheme="majorHAnsi"/>
          <w:color w:val="000000" w:themeColor="text1"/>
        </w:rPr>
        <w:t>uczestników próby</w:t>
      </w:r>
      <w:r w:rsidRPr="008A345E">
        <w:rPr>
          <w:rFonts w:asciiTheme="majorHAnsi" w:hAnsiTheme="majorHAnsi"/>
          <w:color w:val="000000" w:themeColor="text1"/>
        </w:rPr>
        <w:t xml:space="preserve"> określonych działań w duchu organicznikowskim w społecznościach lokalnych.</w:t>
      </w:r>
    </w:p>
    <w:p w14:paraId="4C522D8E" w14:textId="3FEE62D5" w:rsidR="00D47C6F" w:rsidRDefault="00436A18" w:rsidP="009F08E3">
      <w:pPr>
        <w:widowControl/>
        <w:numPr>
          <w:ilvl w:val="0"/>
          <w:numId w:val="16"/>
        </w:numPr>
        <w:suppressAutoHyphens w:val="0"/>
        <w:autoSpaceDE w:val="0"/>
        <w:spacing w:line="360" w:lineRule="auto"/>
        <w:rPr>
          <w:rFonts w:asciiTheme="majorHAnsi" w:hAnsiTheme="majorHAnsi"/>
          <w:color w:val="000000" w:themeColor="text1"/>
        </w:rPr>
      </w:pPr>
      <w:r w:rsidRPr="008A345E">
        <w:rPr>
          <w:rFonts w:asciiTheme="majorHAnsi" w:hAnsiTheme="majorHAnsi"/>
          <w:color w:val="000000" w:themeColor="text1"/>
        </w:rPr>
        <w:t xml:space="preserve">Jednym z założeń konkursu jest także propagowanie pamięci o </w:t>
      </w:r>
      <w:r w:rsidR="009F08E3" w:rsidRPr="008A345E">
        <w:rPr>
          <w:rFonts w:asciiTheme="majorHAnsi" w:hAnsiTheme="majorHAnsi"/>
          <w:color w:val="000000" w:themeColor="text1"/>
        </w:rPr>
        <w:t xml:space="preserve">Tytusie </w:t>
      </w:r>
      <w:r w:rsidR="007101BD" w:rsidRPr="008A345E">
        <w:rPr>
          <w:rFonts w:asciiTheme="majorHAnsi" w:hAnsiTheme="majorHAnsi"/>
          <w:color w:val="000000" w:themeColor="text1"/>
        </w:rPr>
        <w:t>hr.</w:t>
      </w:r>
      <w:r w:rsidR="009F08E3" w:rsidRPr="008A345E">
        <w:rPr>
          <w:rFonts w:asciiTheme="majorHAnsi" w:hAnsiTheme="majorHAnsi"/>
          <w:color w:val="000000" w:themeColor="text1"/>
        </w:rPr>
        <w:t xml:space="preserve"> </w:t>
      </w:r>
      <w:r w:rsidR="007101BD" w:rsidRPr="008A345E">
        <w:rPr>
          <w:rFonts w:asciiTheme="majorHAnsi" w:hAnsiTheme="majorHAnsi"/>
          <w:color w:val="000000" w:themeColor="text1"/>
        </w:rPr>
        <w:t>Działyńskim</w:t>
      </w:r>
      <w:r w:rsidR="009F08E3" w:rsidRPr="008A345E">
        <w:rPr>
          <w:rFonts w:asciiTheme="majorHAnsi" w:hAnsiTheme="majorHAnsi"/>
          <w:color w:val="000000" w:themeColor="text1"/>
        </w:rPr>
        <w:t xml:space="preserve"> oraz o </w:t>
      </w:r>
      <w:r w:rsidR="009F08E3" w:rsidRPr="008A345E">
        <w:rPr>
          <w:rFonts w:asciiTheme="majorHAnsi" w:eastAsia="Times New Roman" w:hAnsiTheme="majorHAnsi"/>
          <w:color w:val="000000" w:themeColor="text1"/>
        </w:rPr>
        <w:t>d</w:t>
      </w:r>
      <w:r w:rsidRPr="008A345E">
        <w:rPr>
          <w:rFonts w:asciiTheme="majorHAnsi" w:eastAsia="Times New Roman" w:hAnsiTheme="majorHAnsi"/>
          <w:color w:val="000000" w:themeColor="text1"/>
        </w:rPr>
        <w:t xml:space="preserve">arczyńcach Fundacji Władysławie </w:t>
      </w:r>
      <w:r w:rsidR="007101BD" w:rsidRPr="008A345E">
        <w:rPr>
          <w:rFonts w:asciiTheme="majorHAnsi" w:eastAsia="Times New Roman" w:hAnsiTheme="majorHAnsi"/>
          <w:color w:val="000000" w:themeColor="text1"/>
        </w:rPr>
        <w:t>hr.</w:t>
      </w:r>
      <w:r w:rsidRPr="008A345E">
        <w:rPr>
          <w:rFonts w:asciiTheme="majorHAnsi" w:eastAsia="Times New Roman" w:hAnsiTheme="majorHAnsi"/>
          <w:color w:val="000000" w:themeColor="text1"/>
        </w:rPr>
        <w:t xml:space="preserve"> Zamoyskim, Marii</w:t>
      </w:r>
      <w:r w:rsidR="009F08E3" w:rsidRPr="008A345E">
        <w:rPr>
          <w:rFonts w:asciiTheme="majorHAnsi" w:eastAsia="Times New Roman" w:hAnsiTheme="majorHAnsi"/>
          <w:color w:val="000000" w:themeColor="text1"/>
        </w:rPr>
        <w:t xml:space="preserve"> </w:t>
      </w:r>
      <w:r w:rsidR="007101BD" w:rsidRPr="008A345E">
        <w:rPr>
          <w:rFonts w:asciiTheme="majorHAnsi" w:eastAsia="Times New Roman" w:hAnsiTheme="majorHAnsi"/>
          <w:color w:val="000000" w:themeColor="text1"/>
        </w:rPr>
        <w:t>hr.</w:t>
      </w:r>
      <w:r w:rsidR="009F08E3" w:rsidRPr="008A345E">
        <w:rPr>
          <w:rFonts w:asciiTheme="majorHAnsi" w:eastAsia="Times New Roman" w:hAnsiTheme="majorHAnsi"/>
          <w:color w:val="000000" w:themeColor="text1"/>
        </w:rPr>
        <w:t xml:space="preserve"> </w:t>
      </w:r>
      <w:r w:rsidR="007101BD" w:rsidRPr="008A345E">
        <w:rPr>
          <w:rFonts w:asciiTheme="majorHAnsi" w:eastAsia="Times New Roman" w:hAnsiTheme="majorHAnsi"/>
          <w:color w:val="000000" w:themeColor="text1"/>
        </w:rPr>
        <w:t>Zamoyskiej i</w:t>
      </w:r>
      <w:r w:rsidRPr="008A345E">
        <w:rPr>
          <w:rFonts w:asciiTheme="majorHAnsi" w:eastAsia="Times New Roman" w:hAnsiTheme="majorHAnsi"/>
          <w:color w:val="000000" w:themeColor="text1"/>
        </w:rPr>
        <w:t xml:space="preserve"> </w:t>
      </w:r>
      <w:r w:rsidR="007101BD" w:rsidRPr="008A345E">
        <w:rPr>
          <w:rFonts w:asciiTheme="majorHAnsi" w:eastAsia="Times New Roman" w:hAnsiTheme="majorHAnsi"/>
          <w:color w:val="000000" w:themeColor="text1"/>
        </w:rPr>
        <w:t>ich matce</w:t>
      </w:r>
      <w:r w:rsidRPr="008A345E">
        <w:rPr>
          <w:rFonts w:asciiTheme="majorHAnsi" w:eastAsia="Times New Roman" w:hAnsiTheme="majorHAnsi"/>
          <w:color w:val="000000" w:themeColor="text1"/>
        </w:rPr>
        <w:t xml:space="preserve"> Jadwidze z Działyńskich Zamoyskiej oraz ich dziele.</w:t>
      </w:r>
      <w:r w:rsidRPr="008A345E">
        <w:rPr>
          <w:rFonts w:asciiTheme="majorHAnsi" w:hAnsiTheme="majorHAnsi"/>
          <w:color w:val="000000" w:themeColor="text1"/>
        </w:rPr>
        <w:t xml:space="preserve">  </w:t>
      </w:r>
    </w:p>
    <w:p w14:paraId="0055671E" w14:textId="47CBE8AD" w:rsidR="00436A18" w:rsidRPr="008A345E" w:rsidRDefault="00D47C6F" w:rsidP="009F08E3">
      <w:pPr>
        <w:widowControl/>
        <w:numPr>
          <w:ilvl w:val="0"/>
          <w:numId w:val="16"/>
        </w:numPr>
        <w:suppressAutoHyphens w:val="0"/>
        <w:autoSpaceDE w:val="0"/>
        <w:spacing w:line="360" w:lineRule="auto"/>
        <w:rPr>
          <w:rFonts w:asciiTheme="majorHAnsi" w:hAnsiTheme="majorHAnsi"/>
          <w:color w:val="000000" w:themeColor="text1"/>
        </w:rPr>
      </w:pPr>
      <w:r>
        <w:rPr>
          <w:rFonts w:asciiTheme="majorHAnsi" w:hAnsiTheme="majorHAnsi"/>
          <w:color w:val="000000" w:themeColor="text1"/>
        </w:rPr>
        <w:t>Poszerzenie zasobu wiedzy o Polskim Sejmie Dzielnicowym</w:t>
      </w:r>
      <w:r w:rsidR="00436A18" w:rsidRPr="008A345E">
        <w:rPr>
          <w:rFonts w:asciiTheme="majorHAnsi" w:hAnsiTheme="majorHAnsi"/>
          <w:color w:val="000000" w:themeColor="text1"/>
        </w:rPr>
        <w:br/>
      </w:r>
    </w:p>
    <w:p w14:paraId="6761A52A" w14:textId="77777777" w:rsidR="00436A18"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III. ZAKRES WIEDZY I UMIEJĘTNOŚCI</w:t>
      </w:r>
    </w:p>
    <w:p w14:paraId="280A301A" w14:textId="77777777" w:rsidR="00436A18" w:rsidRPr="00E86024" w:rsidRDefault="00436A18" w:rsidP="0006743A">
      <w:pPr>
        <w:autoSpaceDE w:val="0"/>
        <w:spacing w:line="360" w:lineRule="auto"/>
        <w:jc w:val="both"/>
        <w:rPr>
          <w:rFonts w:asciiTheme="majorHAnsi" w:hAnsiTheme="majorHAnsi" w:cs="Calibri"/>
          <w:b/>
          <w:bCs/>
          <w:color w:val="000000"/>
        </w:rPr>
      </w:pPr>
    </w:p>
    <w:p w14:paraId="50A7BA6D" w14:textId="77777777" w:rsidR="00F00573" w:rsidRPr="00F00573" w:rsidRDefault="00436A18" w:rsidP="00F00573">
      <w:pPr>
        <w:widowControl/>
        <w:numPr>
          <w:ilvl w:val="0"/>
          <w:numId w:val="5"/>
        </w:numPr>
        <w:suppressAutoHyphens w:val="0"/>
        <w:autoSpaceDE w:val="0"/>
        <w:spacing w:line="360" w:lineRule="auto"/>
        <w:jc w:val="both"/>
        <w:rPr>
          <w:rFonts w:asciiTheme="majorHAnsi" w:hAnsiTheme="majorHAnsi" w:cs="Calibri"/>
          <w:bCs/>
          <w:color w:val="000000"/>
        </w:rPr>
      </w:pPr>
      <w:r w:rsidRPr="0024371C">
        <w:rPr>
          <w:rFonts w:asciiTheme="majorHAnsi" w:hAnsiTheme="majorHAnsi" w:cs="Calibri"/>
          <w:color w:val="000000"/>
        </w:rPr>
        <w:lastRenderedPageBreak/>
        <w:t xml:space="preserve">Monografia Dariusza Jaworskiego "Fundacja Zakłady Kórnickie", Kórnik 2015. </w:t>
      </w:r>
    </w:p>
    <w:p w14:paraId="183249CE" w14:textId="6BCEA797" w:rsidR="00F00573" w:rsidRPr="00F00573" w:rsidRDefault="007101BD" w:rsidP="00F00573">
      <w:pPr>
        <w:widowControl/>
        <w:numPr>
          <w:ilvl w:val="0"/>
          <w:numId w:val="5"/>
        </w:numPr>
        <w:suppressAutoHyphens w:val="0"/>
        <w:autoSpaceDE w:val="0"/>
        <w:spacing w:line="360" w:lineRule="auto"/>
        <w:jc w:val="both"/>
        <w:rPr>
          <w:rFonts w:asciiTheme="majorHAnsi" w:hAnsiTheme="majorHAnsi" w:cs="Calibri"/>
          <w:bCs/>
          <w:color w:val="000000"/>
        </w:rPr>
      </w:pPr>
      <w:r w:rsidRPr="00F00573">
        <w:rPr>
          <w:rFonts w:asciiTheme="majorHAnsi" w:hAnsiTheme="majorHAnsi" w:cs="’˛¯Ô'FE“"/>
          <w:color w:val="000000" w:themeColor="text1"/>
          <w:kern w:val="0"/>
        </w:rPr>
        <w:t>Monografia Andrzeja</w:t>
      </w:r>
      <w:r w:rsidR="0024371C" w:rsidRPr="00F00573">
        <w:rPr>
          <w:rFonts w:asciiTheme="majorHAnsi" w:hAnsiTheme="majorHAnsi" w:cs="’˛¯Ô'FE“"/>
          <w:color w:val="000000" w:themeColor="text1"/>
          <w:kern w:val="0"/>
        </w:rPr>
        <w:t xml:space="preserve"> </w:t>
      </w:r>
      <w:r w:rsidRPr="00F00573">
        <w:rPr>
          <w:rFonts w:asciiTheme="majorHAnsi" w:hAnsiTheme="majorHAnsi" w:cs="’˛¯Ô'FE“"/>
          <w:color w:val="000000" w:themeColor="text1"/>
          <w:kern w:val="0"/>
        </w:rPr>
        <w:t xml:space="preserve">Gulczyńskiego </w:t>
      </w:r>
      <w:r>
        <w:rPr>
          <w:rFonts w:asciiTheme="majorHAnsi" w:hAnsiTheme="majorHAnsi" w:cs="’˛¯Ô'FE“"/>
          <w:color w:val="000000" w:themeColor="text1"/>
          <w:kern w:val="0"/>
        </w:rPr>
        <w:t>„</w:t>
      </w:r>
      <w:bookmarkStart w:id="0" w:name="_GoBack"/>
      <w:bookmarkEnd w:id="0"/>
      <w:r w:rsidRPr="00F00573">
        <w:rPr>
          <w:rFonts w:asciiTheme="majorHAnsi" w:hAnsiTheme="majorHAnsi" w:cs="’˛¯Ô'FE“"/>
          <w:color w:val="000000" w:themeColor="text1"/>
          <w:kern w:val="0"/>
        </w:rPr>
        <w:t>Dziennik</w:t>
      </w:r>
      <w:r w:rsidR="0024371C" w:rsidRPr="00F00573">
        <w:rPr>
          <w:rFonts w:asciiTheme="majorHAnsi" w:hAnsiTheme="majorHAnsi" w:cs="’˛¯Ô'FE“"/>
          <w:color w:val="000000" w:themeColor="text1"/>
          <w:kern w:val="0"/>
        </w:rPr>
        <w:t xml:space="preserve"> Polskiego Sejmu Dzielnicowego w Poznaniu w grudniu 1918 r.”,  Poznań 2018.</w:t>
      </w:r>
      <w:r w:rsidR="002B2B23" w:rsidRPr="00F00573">
        <w:rPr>
          <w:rFonts w:asciiTheme="majorHAnsi" w:hAnsiTheme="majorHAnsi" w:cs="’˛¯Ô'FE“"/>
          <w:color w:val="000000" w:themeColor="text1"/>
          <w:kern w:val="0"/>
        </w:rPr>
        <w:t xml:space="preserve"> </w:t>
      </w:r>
      <w:r w:rsidR="00F00573">
        <w:rPr>
          <w:rFonts w:asciiTheme="majorHAnsi" w:hAnsiTheme="majorHAnsi" w:cs="’˛¯Ô'FE“"/>
          <w:color w:val="000000" w:themeColor="text1"/>
          <w:kern w:val="0"/>
        </w:rPr>
        <w:t xml:space="preserve"> Przedmiotowa praca stanowi reprint oryginalnych dzienników wzbogacony komentarzem autora (dopuszczamy możliwość korzystania z </w:t>
      </w:r>
      <w:r>
        <w:rPr>
          <w:rFonts w:asciiTheme="majorHAnsi" w:hAnsiTheme="majorHAnsi" w:cs="’˛¯Ô'FE“"/>
          <w:color w:val="000000" w:themeColor="text1"/>
          <w:kern w:val="0"/>
        </w:rPr>
        <w:t>oryginalnej wersji</w:t>
      </w:r>
      <w:r w:rsidR="00F00573">
        <w:rPr>
          <w:rFonts w:asciiTheme="majorHAnsi" w:hAnsiTheme="majorHAnsi" w:cs="’˛¯Ô'FE“"/>
          <w:color w:val="000000" w:themeColor="text1"/>
          <w:kern w:val="0"/>
        </w:rPr>
        <w:t xml:space="preserve"> dzienników Polskiego Sejmu Dzielnicowego znajdującej się na stronie Wielkopolskiej Biblioteki Cyfrowej:  </w:t>
      </w:r>
      <w:hyperlink r:id="rId7" w:history="1">
        <w:r w:rsidR="00F00573" w:rsidRPr="008013F0">
          <w:rPr>
            <w:rStyle w:val="Hipercze"/>
            <w:rFonts w:asciiTheme="majorHAnsi" w:hAnsiTheme="majorHAnsi" w:cs="’˛¯Ô'FE“"/>
            <w:kern w:val="0"/>
          </w:rPr>
          <w:t>http://www.wbc.poznan.pl/dlibra/docmetadata?id=52799&amp;from=publication</w:t>
        </w:r>
      </w:hyperlink>
      <w:r w:rsidR="00F00573">
        <w:rPr>
          <w:rFonts w:asciiTheme="majorHAnsi" w:hAnsiTheme="majorHAnsi" w:cs="’˛¯Ô'FE“"/>
          <w:color w:val="000000" w:themeColor="text1"/>
          <w:kern w:val="0"/>
        </w:rPr>
        <w:t xml:space="preserve"> </w:t>
      </w:r>
    </w:p>
    <w:p w14:paraId="4E92C58E" w14:textId="22EF1220" w:rsidR="0024371C" w:rsidRPr="00F00573" w:rsidRDefault="00F00573" w:rsidP="00F00573">
      <w:pPr>
        <w:widowControl/>
        <w:suppressAutoHyphens w:val="0"/>
        <w:autoSpaceDE w:val="0"/>
        <w:spacing w:line="360" w:lineRule="auto"/>
        <w:ind w:left="720"/>
        <w:jc w:val="both"/>
        <w:rPr>
          <w:rFonts w:asciiTheme="majorHAnsi" w:eastAsia="Times New Roman" w:hAnsiTheme="majorHAnsi"/>
          <w:bCs/>
          <w:color w:val="000000" w:themeColor="text1"/>
          <w:kern w:val="0"/>
        </w:rPr>
      </w:pPr>
      <w:r>
        <w:rPr>
          <w:rFonts w:asciiTheme="majorHAnsi" w:hAnsiTheme="majorHAnsi" w:cs="’˛¯Ô'FE“"/>
          <w:color w:val="000000" w:themeColor="text1"/>
          <w:kern w:val="0"/>
        </w:rPr>
        <w:t>S</w:t>
      </w:r>
      <w:r w:rsidR="002B2B23" w:rsidRPr="00F00573">
        <w:rPr>
          <w:rFonts w:asciiTheme="majorHAnsi" w:hAnsiTheme="majorHAnsi" w:cs="’˛¯Ô'FE“"/>
          <w:color w:val="000000" w:themeColor="text1"/>
          <w:kern w:val="0"/>
        </w:rPr>
        <w:t xml:space="preserve">prawdzana będzie umiejętność analizy tekstów źródłowych  z zakresu tegoż źródła w oparciu podstawowy zakres wiedzy zawarty m.in. w </w:t>
      </w:r>
      <w:r>
        <w:rPr>
          <w:rFonts w:asciiTheme="majorHAnsi" w:hAnsiTheme="majorHAnsi" w:cs="’˛¯Ô'FE“"/>
          <w:color w:val="000000" w:themeColor="text1"/>
          <w:kern w:val="0"/>
        </w:rPr>
        <w:t>artykule</w:t>
      </w:r>
      <w:r w:rsidR="002B2B23" w:rsidRPr="00F00573">
        <w:rPr>
          <w:rFonts w:asciiTheme="majorHAnsi" w:hAnsiTheme="majorHAnsi" w:cs="’˛¯Ô'FE“"/>
          <w:color w:val="000000" w:themeColor="text1"/>
          <w:kern w:val="0"/>
        </w:rPr>
        <w:t xml:space="preserve">  </w:t>
      </w:r>
      <w:r w:rsidR="002B2B23" w:rsidRPr="00F00573">
        <w:rPr>
          <w:rFonts w:asciiTheme="majorHAnsi" w:hAnsiTheme="majorHAnsi"/>
          <w:color w:val="000000" w:themeColor="text1"/>
          <w:kern w:val="0"/>
          <w:shd w:val="clear" w:color="auto" w:fill="FFFFFF"/>
        </w:rPr>
        <w:t>Zbigniew Dworecki, „</w:t>
      </w:r>
      <w:r w:rsidR="002B2B23" w:rsidRPr="00F00573">
        <w:rPr>
          <w:rFonts w:asciiTheme="majorHAnsi" w:hAnsiTheme="majorHAnsi"/>
          <w:bCs/>
          <w:color w:val="000000" w:themeColor="text1"/>
          <w:kern w:val="0"/>
        </w:rPr>
        <w:t>Polski Sejm Dzielnicowy w Poznaniu w grudniu 1918 roku</w:t>
      </w:r>
      <w:r w:rsidR="002B2B23" w:rsidRPr="00F00573">
        <w:rPr>
          <w:rFonts w:asciiTheme="majorHAnsi" w:hAnsiTheme="majorHAnsi"/>
          <w:color w:val="000000" w:themeColor="text1"/>
          <w:kern w:val="0"/>
        </w:rPr>
        <w:t xml:space="preserve">” - </w:t>
      </w:r>
      <w:hyperlink r:id="rId8" w:history="1">
        <w:r w:rsidR="002B2B23" w:rsidRPr="00F00573">
          <w:rPr>
            <w:rStyle w:val="Hipercze"/>
            <w:rFonts w:asciiTheme="majorHAnsi" w:eastAsia="Times New Roman" w:hAnsiTheme="majorHAnsi"/>
            <w:bCs/>
            <w:kern w:val="0"/>
          </w:rPr>
          <w:t>http://www.e-pw.pl/page.php/1/0/show/39/</w:t>
        </w:r>
      </w:hyperlink>
      <w:r w:rsidR="002B2B23" w:rsidRPr="00F00573">
        <w:rPr>
          <w:rFonts w:asciiTheme="majorHAnsi" w:hAnsiTheme="majorHAnsi"/>
          <w:color w:val="000000" w:themeColor="text1"/>
          <w:kern w:val="0"/>
        </w:rPr>
        <w:t xml:space="preserve"> oraz w</w:t>
      </w:r>
      <w:r>
        <w:rPr>
          <w:rFonts w:asciiTheme="majorHAnsi" w:hAnsiTheme="majorHAnsi"/>
          <w:color w:val="000000" w:themeColor="text1"/>
          <w:kern w:val="0"/>
        </w:rPr>
        <w:t xml:space="preserve"> artykule </w:t>
      </w:r>
      <w:r w:rsidR="002B2B23" w:rsidRPr="00F00573">
        <w:rPr>
          <w:rFonts w:asciiTheme="majorHAnsi" w:hAnsiTheme="majorHAnsi"/>
          <w:color w:val="000000" w:themeColor="text1"/>
          <w:kern w:val="0"/>
        </w:rPr>
        <w:t>Agnieszki Pawlak</w:t>
      </w:r>
      <w:r w:rsidRPr="00F00573">
        <w:rPr>
          <w:rFonts w:asciiTheme="majorHAnsi" w:hAnsiTheme="majorHAnsi"/>
          <w:color w:val="000000" w:themeColor="text1"/>
          <w:kern w:val="0"/>
        </w:rPr>
        <w:t>- Damskiej</w:t>
      </w:r>
      <w:r>
        <w:rPr>
          <w:rFonts w:asciiTheme="majorHAnsi" w:hAnsiTheme="majorHAnsi"/>
          <w:color w:val="000000" w:themeColor="text1"/>
          <w:kern w:val="0"/>
        </w:rPr>
        <w:t xml:space="preserve">, </w:t>
      </w:r>
      <w:r w:rsidRPr="00F00573">
        <w:rPr>
          <w:rFonts w:asciiTheme="majorHAnsi" w:hAnsiTheme="majorHAnsi"/>
          <w:color w:val="000000" w:themeColor="text1"/>
          <w:kern w:val="0"/>
        </w:rPr>
        <w:t xml:space="preserve"> </w:t>
      </w:r>
      <w:r>
        <w:rPr>
          <w:rFonts w:asciiTheme="majorHAnsi" w:hAnsiTheme="majorHAnsi" w:cs="Arial"/>
          <w:color w:val="000000"/>
        </w:rPr>
        <w:t>W</w:t>
      </w:r>
      <w:r w:rsidRPr="00F00573">
        <w:rPr>
          <w:rFonts w:asciiTheme="majorHAnsi" w:hAnsiTheme="majorHAnsi" w:cs="Arial"/>
          <w:color w:val="000000"/>
        </w:rPr>
        <w:t xml:space="preserve">ielkopolski sposób na niepodległość, czyli po co zwołano </w:t>
      </w:r>
      <w:r>
        <w:rPr>
          <w:rFonts w:asciiTheme="majorHAnsi" w:hAnsiTheme="majorHAnsi" w:cs="Arial"/>
          <w:color w:val="000000"/>
        </w:rPr>
        <w:t>P</w:t>
      </w:r>
      <w:r w:rsidRPr="00F00573">
        <w:rPr>
          <w:rFonts w:asciiTheme="majorHAnsi" w:hAnsiTheme="majorHAnsi" w:cs="Arial"/>
          <w:color w:val="000000"/>
        </w:rPr>
        <w:t xml:space="preserve">olski </w:t>
      </w:r>
      <w:r>
        <w:rPr>
          <w:rFonts w:asciiTheme="majorHAnsi" w:hAnsiTheme="majorHAnsi" w:cs="Arial"/>
          <w:color w:val="000000"/>
        </w:rPr>
        <w:t>S</w:t>
      </w:r>
      <w:r w:rsidRPr="00F00573">
        <w:rPr>
          <w:rFonts w:asciiTheme="majorHAnsi" w:hAnsiTheme="majorHAnsi" w:cs="Arial"/>
          <w:color w:val="000000"/>
        </w:rPr>
        <w:t xml:space="preserve">ejm </w:t>
      </w:r>
      <w:r>
        <w:rPr>
          <w:rFonts w:asciiTheme="majorHAnsi" w:hAnsiTheme="majorHAnsi" w:cs="Arial"/>
          <w:color w:val="000000"/>
        </w:rPr>
        <w:t>D</w:t>
      </w:r>
      <w:r w:rsidRPr="00F00573">
        <w:rPr>
          <w:rFonts w:asciiTheme="majorHAnsi" w:hAnsiTheme="majorHAnsi" w:cs="Arial"/>
          <w:color w:val="000000"/>
        </w:rPr>
        <w:t>zielnicowy</w:t>
      </w:r>
      <w:r>
        <w:rPr>
          <w:rFonts w:asciiTheme="majorHAnsi" w:hAnsiTheme="majorHAnsi" w:cs="Calibri"/>
          <w:bCs/>
          <w:color w:val="000000"/>
        </w:rPr>
        <w:t xml:space="preserve">, </w:t>
      </w:r>
      <w:hyperlink r:id="rId9" w:history="1">
        <w:r w:rsidRPr="008013F0">
          <w:rPr>
            <w:rStyle w:val="Hipercze"/>
            <w:rFonts w:asciiTheme="majorHAnsi" w:eastAsia="Times New Roman" w:hAnsiTheme="majorHAnsi"/>
            <w:bCs/>
            <w:kern w:val="0"/>
          </w:rPr>
          <w:t>https://tytus.edu.pl/2018/09/24/wielkopolski-sposob-na-niepodleglosc-czyli-po-co-zwolano-polski-sejm-dzielnicowy/</w:t>
        </w:r>
      </w:hyperlink>
      <w:r>
        <w:rPr>
          <w:rFonts w:asciiTheme="majorHAnsi" w:eastAsia="Times New Roman" w:hAnsiTheme="majorHAnsi"/>
          <w:bCs/>
          <w:color w:val="000000" w:themeColor="text1"/>
          <w:kern w:val="0"/>
        </w:rPr>
        <w:t xml:space="preserve"> </w:t>
      </w:r>
    </w:p>
    <w:p w14:paraId="2D50CABC" w14:textId="101C7114" w:rsidR="00436A18" w:rsidRPr="0024371C" w:rsidRDefault="007101BD" w:rsidP="0024371C">
      <w:pPr>
        <w:widowControl/>
        <w:numPr>
          <w:ilvl w:val="0"/>
          <w:numId w:val="5"/>
        </w:numPr>
        <w:suppressAutoHyphens w:val="0"/>
        <w:autoSpaceDE w:val="0"/>
        <w:spacing w:line="360" w:lineRule="auto"/>
        <w:jc w:val="both"/>
        <w:rPr>
          <w:rFonts w:asciiTheme="majorHAnsi" w:hAnsiTheme="majorHAnsi" w:cs="Calibri"/>
          <w:bCs/>
          <w:color w:val="000000"/>
        </w:rPr>
      </w:pPr>
      <w:r w:rsidRPr="0024371C">
        <w:rPr>
          <w:rFonts w:asciiTheme="majorHAnsi" w:hAnsiTheme="majorHAnsi" w:cs="Calibri"/>
          <w:color w:val="000000"/>
        </w:rPr>
        <w:t>Akt donacyjny</w:t>
      </w:r>
      <w:r w:rsidR="00436A18" w:rsidRPr="0024371C">
        <w:rPr>
          <w:rFonts w:asciiTheme="majorHAnsi" w:hAnsiTheme="majorHAnsi" w:cs="Calibri"/>
          <w:color w:val="000000"/>
        </w:rPr>
        <w:t xml:space="preserve"> </w:t>
      </w:r>
    </w:p>
    <w:p w14:paraId="0F7E5375" w14:textId="77777777" w:rsidR="00436A18" w:rsidRPr="00E86024" w:rsidRDefault="00436A18" w:rsidP="0024371C">
      <w:pPr>
        <w:widowControl/>
        <w:numPr>
          <w:ilvl w:val="0"/>
          <w:numId w:val="17"/>
        </w:numPr>
        <w:suppressAutoHyphens w:val="0"/>
        <w:autoSpaceDE w:val="0"/>
        <w:spacing w:line="360" w:lineRule="auto"/>
        <w:jc w:val="both"/>
        <w:rPr>
          <w:rFonts w:asciiTheme="majorHAnsi" w:hAnsiTheme="majorHAnsi" w:cs="Calibri"/>
          <w:bCs/>
          <w:color w:val="000000"/>
        </w:rPr>
      </w:pPr>
      <w:r w:rsidRPr="00E86024">
        <w:rPr>
          <w:rFonts w:asciiTheme="majorHAnsi" w:hAnsiTheme="majorHAnsi" w:cs="Calibri"/>
          <w:color w:val="000000"/>
        </w:rPr>
        <w:t>Ustawa z dnia 30 lipca 1925 o "Zakładach Kórnickich"</w:t>
      </w:r>
    </w:p>
    <w:p w14:paraId="7C547C14" w14:textId="77777777" w:rsidR="00436A18" w:rsidRPr="00E86024" w:rsidRDefault="00436A18" w:rsidP="0024371C">
      <w:pPr>
        <w:widowControl/>
        <w:numPr>
          <w:ilvl w:val="0"/>
          <w:numId w:val="17"/>
        </w:numPr>
        <w:suppressAutoHyphens w:val="0"/>
        <w:autoSpaceDE w:val="0"/>
        <w:spacing w:line="360" w:lineRule="auto"/>
        <w:jc w:val="both"/>
        <w:rPr>
          <w:rFonts w:asciiTheme="majorHAnsi" w:hAnsiTheme="majorHAnsi" w:cs="Calibri"/>
          <w:bCs/>
          <w:color w:val="000000"/>
        </w:rPr>
      </w:pPr>
      <w:r w:rsidRPr="00E86024">
        <w:rPr>
          <w:rFonts w:asciiTheme="majorHAnsi" w:hAnsiTheme="majorHAnsi" w:cs="Calibri"/>
          <w:color w:val="000000"/>
        </w:rPr>
        <w:t xml:space="preserve">Uchwała Rady Ministrów z dnia 10 stycznia 1953 roku w sprawie przekazania Polskiej Akademii Nauk Biblioteki Kórnickiej </w:t>
      </w:r>
    </w:p>
    <w:p w14:paraId="5028FD88" w14:textId="77777777" w:rsidR="00436A18" w:rsidRPr="00E86024" w:rsidRDefault="00436A18" w:rsidP="0024371C">
      <w:pPr>
        <w:widowControl/>
        <w:numPr>
          <w:ilvl w:val="0"/>
          <w:numId w:val="17"/>
        </w:numPr>
        <w:suppressAutoHyphens w:val="0"/>
        <w:autoSpaceDE w:val="0"/>
        <w:spacing w:line="360" w:lineRule="auto"/>
        <w:jc w:val="both"/>
        <w:rPr>
          <w:rFonts w:asciiTheme="majorHAnsi" w:hAnsiTheme="majorHAnsi" w:cs="Calibri"/>
          <w:bCs/>
          <w:color w:val="000000"/>
        </w:rPr>
      </w:pPr>
      <w:r w:rsidRPr="00E86024">
        <w:rPr>
          <w:rFonts w:asciiTheme="majorHAnsi" w:hAnsiTheme="majorHAnsi" w:cs="Calibri"/>
          <w:color w:val="000000"/>
        </w:rPr>
        <w:t>Ustawa z dnia 18 września 2001 r. o Fundacji - Zakłady Kórnickie (Dz.U. Nr. 130, poz. 1451)</w:t>
      </w:r>
    </w:p>
    <w:p w14:paraId="4F932465" w14:textId="3B4F5392" w:rsidR="00436A18" w:rsidRPr="00E86024" w:rsidRDefault="00436A18" w:rsidP="0024371C">
      <w:pPr>
        <w:widowControl/>
        <w:numPr>
          <w:ilvl w:val="0"/>
          <w:numId w:val="17"/>
        </w:numPr>
        <w:suppressAutoHyphens w:val="0"/>
        <w:autoSpaceDE w:val="0"/>
        <w:spacing w:line="360" w:lineRule="auto"/>
        <w:jc w:val="both"/>
        <w:rPr>
          <w:rFonts w:asciiTheme="majorHAnsi" w:hAnsiTheme="majorHAnsi" w:cs="Calibri"/>
          <w:bCs/>
          <w:color w:val="000000"/>
        </w:rPr>
      </w:pPr>
      <w:r w:rsidRPr="00E86024">
        <w:rPr>
          <w:rFonts w:asciiTheme="majorHAnsi" w:hAnsiTheme="majorHAnsi" w:cs="Calibri"/>
          <w:color w:val="000000"/>
        </w:rPr>
        <w:t xml:space="preserve">Statut Fundacji </w:t>
      </w:r>
      <w:r w:rsidR="007101BD" w:rsidRPr="00E86024">
        <w:rPr>
          <w:rFonts w:asciiTheme="majorHAnsi" w:hAnsiTheme="majorHAnsi" w:cs="Calibri"/>
          <w:color w:val="000000"/>
        </w:rPr>
        <w:t>Zakłady Kórnickie</w:t>
      </w:r>
      <w:r w:rsidRPr="00E86024">
        <w:rPr>
          <w:rFonts w:asciiTheme="majorHAnsi" w:hAnsiTheme="majorHAnsi" w:cs="Calibri"/>
          <w:color w:val="000000"/>
        </w:rPr>
        <w:t xml:space="preserve"> z dnia 19 marca 2013 r. </w:t>
      </w:r>
    </w:p>
    <w:p w14:paraId="5AE8164C" w14:textId="08F6A21A" w:rsidR="00436A18" w:rsidRPr="00E86024" w:rsidRDefault="00436A18" w:rsidP="0024371C">
      <w:pPr>
        <w:widowControl/>
        <w:numPr>
          <w:ilvl w:val="0"/>
          <w:numId w:val="17"/>
        </w:numPr>
        <w:suppressAutoHyphens w:val="0"/>
        <w:autoSpaceDE w:val="0"/>
        <w:spacing w:line="360" w:lineRule="auto"/>
        <w:jc w:val="both"/>
        <w:rPr>
          <w:rFonts w:asciiTheme="majorHAnsi" w:hAnsiTheme="majorHAnsi" w:cs="Calibri"/>
          <w:bCs/>
          <w:color w:val="000000"/>
        </w:rPr>
      </w:pPr>
      <w:r w:rsidRPr="00E86024">
        <w:rPr>
          <w:rFonts w:asciiTheme="majorHAnsi" w:hAnsiTheme="majorHAnsi" w:cs="Calibri"/>
          <w:color w:val="000000"/>
        </w:rPr>
        <w:t>Monografi</w:t>
      </w:r>
      <w:r w:rsidR="0024371C">
        <w:rPr>
          <w:rFonts w:asciiTheme="majorHAnsi" w:hAnsiTheme="majorHAnsi" w:cs="Calibri"/>
          <w:color w:val="000000"/>
        </w:rPr>
        <w:t>e</w:t>
      </w:r>
      <w:r w:rsidRPr="00E86024">
        <w:rPr>
          <w:rFonts w:asciiTheme="majorHAnsi" w:hAnsiTheme="majorHAnsi" w:cs="Calibri"/>
          <w:color w:val="000000"/>
        </w:rPr>
        <w:t xml:space="preserve"> i powyższe dokumenty dostępne są na stronie Fundacji. </w:t>
      </w:r>
    </w:p>
    <w:p w14:paraId="14AC591F" w14:textId="6A6C94C8" w:rsidR="00436A18" w:rsidRPr="00436A18" w:rsidRDefault="00436A18" w:rsidP="0024371C">
      <w:pPr>
        <w:widowControl/>
        <w:numPr>
          <w:ilvl w:val="0"/>
          <w:numId w:val="17"/>
        </w:numPr>
        <w:suppressAutoHyphens w:val="0"/>
        <w:autoSpaceDE w:val="0"/>
        <w:spacing w:line="360" w:lineRule="auto"/>
        <w:jc w:val="both"/>
        <w:rPr>
          <w:rFonts w:asciiTheme="majorHAnsi" w:hAnsiTheme="majorHAnsi" w:cs="Calibri"/>
          <w:bCs/>
          <w:color w:val="000000"/>
        </w:rPr>
      </w:pPr>
      <w:r w:rsidRPr="00E86024">
        <w:rPr>
          <w:rFonts w:asciiTheme="majorHAnsi" w:hAnsiTheme="majorHAnsi" w:cs="Calibri"/>
          <w:color w:val="000000"/>
        </w:rPr>
        <w:t>Uczeń zna pojęcia: pra</w:t>
      </w:r>
      <w:r>
        <w:rPr>
          <w:rFonts w:asciiTheme="majorHAnsi" w:hAnsiTheme="majorHAnsi" w:cs="Calibri"/>
          <w:color w:val="000000"/>
        </w:rPr>
        <w:t xml:space="preserve">ca organiczna, praca u </w:t>
      </w:r>
      <w:r w:rsidR="007101BD">
        <w:rPr>
          <w:rFonts w:asciiTheme="majorHAnsi" w:hAnsiTheme="majorHAnsi" w:cs="Calibri"/>
          <w:color w:val="000000"/>
        </w:rPr>
        <w:t>podstaw, potrafi</w:t>
      </w:r>
      <w:r w:rsidRPr="00E86024">
        <w:rPr>
          <w:rFonts w:asciiTheme="majorHAnsi" w:hAnsiTheme="majorHAnsi" w:cs="Calibri"/>
          <w:color w:val="000000"/>
        </w:rPr>
        <w:t xml:space="preserve"> posłużyć się nimi oraz odnieść do dzieł literatury pozytywistycznej (Siłaczka, Lalka).  </w:t>
      </w:r>
      <w:r>
        <w:rPr>
          <w:rFonts w:asciiTheme="majorHAnsi" w:hAnsiTheme="majorHAnsi" w:cs="Calibri"/>
          <w:color w:val="000000"/>
        </w:rPr>
        <w:t xml:space="preserve">Umie opisać działalność dziewiętnastowiecznych organiczników. </w:t>
      </w:r>
      <w:r w:rsidRPr="00E86024">
        <w:rPr>
          <w:rFonts w:asciiTheme="majorHAnsi" w:hAnsiTheme="majorHAnsi" w:cs="Calibri"/>
          <w:color w:val="000000"/>
        </w:rPr>
        <w:t xml:space="preserve"> Potrafi redefiniować powyższe pojęcia do </w:t>
      </w:r>
      <w:r w:rsidR="007101BD" w:rsidRPr="00E86024">
        <w:rPr>
          <w:rFonts w:asciiTheme="majorHAnsi" w:hAnsiTheme="majorHAnsi" w:cs="Calibri"/>
          <w:color w:val="000000"/>
        </w:rPr>
        <w:t>obecnej sytuacji</w:t>
      </w:r>
      <w:r w:rsidRPr="00E86024">
        <w:rPr>
          <w:rFonts w:asciiTheme="majorHAnsi" w:hAnsiTheme="majorHAnsi" w:cs="Calibri"/>
          <w:color w:val="000000"/>
        </w:rPr>
        <w:t xml:space="preserve"> społecznej, gospodarczej. </w:t>
      </w:r>
    </w:p>
    <w:p w14:paraId="32E3C93D" w14:textId="27221D1E" w:rsidR="00436A18" w:rsidRPr="00E86024" w:rsidRDefault="00436A18" w:rsidP="0024371C">
      <w:pPr>
        <w:widowControl/>
        <w:numPr>
          <w:ilvl w:val="0"/>
          <w:numId w:val="17"/>
        </w:numPr>
        <w:suppressAutoHyphens w:val="0"/>
        <w:autoSpaceDE w:val="0"/>
        <w:spacing w:line="360" w:lineRule="auto"/>
        <w:jc w:val="both"/>
        <w:rPr>
          <w:rFonts w:asciiTheme="majorHAnsi" w:hAnsiTheme="majorHAnsi" w:cs="Calibri"/>
          <w:bCs/>
          <w:color w:val="000000"/>
        </w:rPr>
      </w:pPr>
      <w:r>
        <w:rPr>
          <w:rFonts w:asciiTheme="majorHAnsi" w:hAnsiTheme="majorHAnsi" w:cs="Calibri"/>
          <w:color w:val="000000"/>
        </w:rPr>
        <w:t xml:space="preserve">Zna drogę życia </w:t>
      </w:r>
      <w:r w:rsidR="00D51EDB">
        <w:rPr>
          <w:rFonts w:asciiTheme="majorHAnsi" w:hAnsiTheme="majorHAnsi" w:cs="Calibri"/>
          <w:color w:val="000000"/>
        </w:rPr>
        <w:t>T</w:t>
      </w:r>
      <w:r w:rsidR="007E4D02">
        <w:rPr>
          <w:rFonts w:asciiTheme="majorHAnsi" w:hAnsiTheme="majorHAnsi" w:cs="Calibri"/>
          <w:color w:val="000000"/>
        </w:rPr>
        <w:t xml:space="preserve">ytusa </w:t>
      </w:r>
      <w:r w:rsidR="00B507EA">
        <w:rPr>
          <w:rFonts w:asciiTheme="majorHAnsi" w:hAnsiTheme="majorHAnsi" w:cs="Calibri"/>
          <w:color w:val="000000"/>
        </w:rPr>
        <w:t>hr.</w:t>
      </w:r>
      <w:r w:rsidR="007E4D02">
        <w:rPr>
          <w:rFonts w:asciiTheme="majorHAnsi" w:hAnsiTheme="majorHAnsi" w:cs="Calibri"/>
          <w:color w:val="000000"/>
        </w:rPr>
        <w:t xml:space="preserve"> Działyńskiego, </w:t>
      </w:r>
      <w:r w:rsidR="00490A69">
        <w:rPr>
          <w:rFonts w:asciiTheme="majorHAnsi" w:eastAsia="Times New Roman" w:hAnsiTheme="majorHAnsi"/>
          <w:color w:val="000000"/>
        </w:rPr>
        <w:t>Władysława hr.</w:t>
      </w:r>
      <w:r>
        <w:rPr>
          <w:rFonts w:asciiTheme="majorHAnsi" w:eastAsia="Times New Roman" w:hAnsiTheme="majorHAnsi"/>
          <w:color w:val="000000"/>
        </w:rPr>
        <w:t xml:space="preserve"> Zamoyskiego</w:t>
      </w:r>
      <w:r w:rsidRPr="00E86024">
        <w:rPr>
          <w:rFonts w:asciiTheme="majorHAnsi" w:eastAsia="Times New Roman" w:hAnsiTheme="majorHAnsi"/>
          <w:color w:val="000000"/>
        </w:rPr>
        <w:t xml:space="preserve">, Marii </w:t>
      </w:r>
      <w:r w:rsidR="00B507EA">
        <w:rPr>
          <w:rFonts w:asciiTheme="majorHAnsi" w:eastAsia="Times New Roman" w:hAnsiTheme="majorHAnsi"/>
          <w:color w:val="000000"/>
        </w:rPr>
        <w:t>hr.</w:t>
      </w:r>
      <w:r w:rsidR="007E4D02">
        <w:rPr>
          <w:rFonts w:asciiTheme="majorHAnsi" w:eastAsia="Times New Roman" w:hAnsiTheme="majorHAnsi"/>
          <w:color w:val="000000"/>
        </w:rPr>
        <w:t xml:space="preserve"> </w:t>
      </w:r>
      <w:r w:rsidR="00490A69" w:rsidRPr="00E86024">
        <w:rPr>
          <w:rFonts w:asciiTheme="majorHAnsi" w:eastAsia="Times New Roman" w:hAnsiTheme="majorHAnsi"/>
          <w:color w:val="000000"/>
        </w:rPr>
        <w:t>Zamoy</w:t>
      </w:r>
      <w:r w:rsidR="00490A69">
        <w:rPr>
          <w:rFonts w:asciiTheme="majorHAnsi" w:eastAsia="Times New Roman" w:hAnsiTheme="majorHAnsi"/>
          <w:color w:val="000000"/>
        </w:rPr>
        <w:t>skiej i</w:t>
      </w:r>
      <w:r>
        <w:rPr>
          <w:rFonts w:asciiTheme="majorHAnsi" w:eastAsia="Times New Roman" w:hAnsiTheme="majorHAnsi"/>
          <w:color w:val="000000"/>
        </w:rPr>
        <w:t xml:space="preserve"> </w:t>
      </w:r>
      <w:r w:rsidR="00490A69">
        <w:rPr>
          <w:rFonts w:asciiTheme="majorHAnsi" w:eastAsia="Times New Roman" w:hAnsiTheme="majorHAnsi"/>
          <w:color w:val="000000"/>
        </w:rPr>
        <w:t>ich matki</w:t>
      </w:r>
      <w:r>
        <w:rPr>
          <w:rFonts w:asciiTheme="majorHAnsi" w:eastAsia="Times New Roman" w:hAnsiTheme="majorHAnsi"/>
          <w:color w:val="000000"/>
        </w:rPr>
        <w:t xml:space="preserve"> Jadwigi</w:t>
      </w:r>
      <w:r w:rsidRPr="00E86024">
        <w:rPr>
          <w:rFonts w:asciiTheme="majorHAnsi" w:eastAsia="Times New Roman" w:hAnsiTheme="majorHAnsi"/>
          <w:color w:val="000000"/>
        </w:rPr>
        <w:t xml:space="preserve"> z Działyńskich</w:t>
      </w:r>
      <w:r>
        <w:rPr>
          <w:rFonts w:asciiTheme="majorHAnsi" w:eastAsia="Times New Roman" w:hAnsiTheme="majorHAnsi"/>
          <w:color w:val="000000"/>
        </w:rPr>
        <w:t xml:space="preserve">. </w:t>
      </w:r>
    </w:p>
    <w:p w14:paraId="67ABEDDE" w14:textId="77777777" w:rsidR="00436A18" w:rsidRPr="00E86024" w:rsidRDefault="00436A18" w:rsidP="0024371C">
      <w:pPr>
        <w:widowControl/>
        <w:numPr>
          <w:ilvl w:val="0"/>
          <w:numId w:val="17"/>
        </w:numPr>
        <w:suppressAutoHyphens w:val="0"/>
        <w:autoSpaceDE w:val="0"/>
        <w:spacing w:line="360" w:lineRule="auto"/>
        <w:jc w:val="both"/>
        <w:rPr>
          <w:rFonts w:asciiTheme="majorHAnsi" w:hAnsiTheme="majorHAnsi" w:cs="Calibri"/>
          <w:bCs/>
          <w:color w:val="000000"/>
        </w:rPr>
      </w:pPr>
      <w:r w:rsidRPr="00E86024">
        <w:rPr>
          <w:rFonts w:asciiTheme="majorHAnsi" w:hAnsiTheme="majorHAnsi" w:cs="Calibri"/>
          <w:bCs/>
          <w:color w:val="000000"/>
        </w:rPr>
        <w:lastRenderedPageBreak/>
        <w:t>P</w:t>
      </w:r>
      <w:r w:rsidRPr="00E86024">
        <w:rPr>
          <w:rFonts w:asciiTheme="majorHAnsi" w:hAnsiTheme="majorHAnsi" w:cs="Calibri"/>
          <w:color w:val="000000"/>
        </w:rPr>
        <w:t xml:space="preserve">osiada umiejętność opracowania projektu w oparciu o zasady pracy organicznej/pracy u podstaw w swojej społeczności lokalnej. </w:t>
      </w:r>
      <w:r w:rsidRPr="00E86024">
        <w:rPr>
          <w:rFonts w:asciiTheme="majorHAnsi" w:hAnsiTheme="majorHAnsi" w:cs="Calibri"/>
          <w:bCs/>
          <w:color w:val="000000"/>
        </w:rPr>
        <w:br/>
      </w:r>
    </w:p>
    <w:p w14:paraId="49D14D24" w14:textId="14B0C304" w:rsidR="00436A18" w:rsidRPr="00E86024" w:rsidRDefault="00436A18" w:rsidP="0006743A">
      <w:pPr>
        <w:autoSpaceDE w:val="0"/>
        <w:spacing w:line="360" w:lineRule="auto"/>
        <w:jc w:val="both"/>
        <w:rPr>
          <w:rFonts w:asciiTheme="majorHAnsi" w:hAnsiTheme="majorHAnsi" w:cs="Calibri"/>
          <w:bCs/>
          <w:color w:val="000000"/>
        </w:rPr>
      </w:pPr>
      <w:r w:rsidRPr="00E86024">
        <w:rPr>
          <w:rFonts w:asciiTheme="majorHAnsi" w:hAnsiTheme="majorHAnsi" w:cs="Calibri"/>
          <w:b/>
          <w:bCs/>
          <w:color w:val="000000"/>
        </w:rPr>
        <w:t xml:space="preserve">IV.  </w:t>
      </w:r>
      <w:r w:rsidR="00490A69" w:rsidRPr="00E86024">
        <w:rPr>
          <w:rFonts w:asciiTheme="majorHAnsi" w:hAnsiTheme="majorHAnsi" w:cs="Calibri"/>
          <w:b/>
          <w:bCs/>
          <w:color w:val="000000"/>
        </w:rPr>
        <w:t>STRUKTURA ORGANIZACYJNA</w:t>
      </w:r>
      <w:r w:rsidRPr="00E86024">
        <w:rPr>
          <w:rFonts w:asciiTheme="majorHAnsi" w:hAnsiTheme="majorHAnsi" w:cs="Calibri"/>
          <w:b/>
          <w:bCs/>
          <w:color w:val="000000"/>
        </w:rPr>
        <w:t xml:space="preserve"> KONKURSU</w:t>
      </w:r>
    </w:p>
    <w:p w14:paraId="7D8942B4" w14:textId="77777777" w:rsidR="00436A18" w:rsidRPr="00E86024" w:rsidRDefault="00436A18" w:rsidP="0006743A">
      <w:pPr>
        <w:autoSpaceDE w:val="0"/>
        <w:spacing w:line="360" w:lineRule="auto"/>
        <w:jc w:val="both"/>
        <w:rPr>
          <w:rFonts w:asciiTheme="majorHAnsi" w:hAnsiTheme="majorHAnsi" w:cs="Calibri"/>
          <w:b/>
          <w:bCs/>
          <w:color w:val="000000"/>
        </w:rPr>
      </w:pPr>
    </w:p>
    <w:p w14:paraId="15D0F16C" w14:textId="77777777" w:rsidR="00436A18" w:rsidRPr="00E86024" w:rsidRDefault="00436A18" w:rsidP="0006743A">
      <w:pPr>
        <w:spacing w:line="360" w:lineRule="auto"/>
        <w:jc w:val="both"/>
        <w:rPr>
          <w:rFonts w:asciiTheme="majorHAnsi" w:hAnsiTheme="majorHAnsi" w:cs="Calibri"/>
        </w:rPr>
      </w:pPr>
      <w:r w:rsidRPr="00E86024">
        <w:rPr>
          <w:rFonts w:asciiTheme="majorHAnsi" w:hAnsiTheme="majorHAnsi" w:cs="Calibri"/>
        </w:rPr>
        <w:t>1.  KOMITET ORGANIZACYJNY</w:t>
      </w:r>
    </w:p>
    <w:p w14:paraId="0BCA83CB" w14:textId="77777777" w:rsidR="00436A18" w:rsidRPr="00E86024" w:rsidRDefault="00436A18" w:rsidP="0006743A">
      <w:pPr>
        <w:widowControl/>
        <w:numPr>
          <w:ilvl w:val="0"/>
          <w:numId w:val="7"/>
        </w:numPr>
        <w:suppressAutoHyphens w:val="0"/>
        <w:spacing w:line="360" w:lineRule="auto"/>
        <w:jc w:val="both"/>
        <w:rPr>
          <w:rFonts w:asciiTheme="majorHAnsi" w:hAnsiTheme="majorHAnsi" w:cs="Calibri"/>
        </w:rPr>
      </w:pPr>
      <w:r w:rsidRPr="00E86024">
        <w:rPr>
          <w:rFonts w:asciiTheme="majorHAnsi" w:hAnsiTheme="majorHAnsi" w:cs="Calibri"/>
          <w:color w:val="000000"/>
        </w:rPr>
        <w:t>Prezes Fundacji Zakłady Kórnickie</w:t>
      </w:r>
      <w:r w:rsidRPr="00E86024">
        <w:rPr>
          <w:rFonts w:asciiTheme="majorHAnsi" w:hAnsiTheme="majorHAnsi" w:cs="Calibri"/>
        </w:rPr>
        <w:t xml:space="preserve"> wskazuje Ogólnopolskiego Lidera Konkursu wraz z którym tworzą Komitet Organizacyjny Konkursu. </w:t>
      </w:r>
    </w:p>
    <w:p w14:paraId="732EC820" w14:textId="1FE28D77" w:rsidR="00436A18" w:rsidRPr="00E86024" w:rsidRDefault="00436A18" w:rsidP="0006743A">
      <w:pPr>
        <w:widowControl/>
        <w:numPr>
          <w:ilvl w:val="0"/>
          <w:numId w:val="7"/>
        </w:numPr>
        <w:suppressAutoHyphens w:val="0"/>
        <w:spacing w:line="360" w:lineRule="auto"/>
        <w:jc w:val="both"/>
        <w:rPr>
          <w:rFonts w:asciiTheme="majorHAnsi" w:hAnsiTheme="majorHAnsi" w:cs="Calibri"/>
        </w:rPr>
      </w:pPr>
      <w:r w:rsidRPr="00E86024">
        <w:rPr>
          <w:rFonts w:asciiTheme="majorHAnsi" w:hAnsiTheme="majorHAnsi" w:cs="Calibri"/>
        </w:rPr>
        <w:t xml:space="preserve">Komitet Organizacyjny Konkursu ma siedzibę </w:t>
      </w:r>
      <w:r w:rsidR="00490A69" w:rsidRPr="00E86024">
        <w:rPr>
          <w:rFonts w:asciiTheme="majorHAnsi" w:hAnsiTheme="majorHAnsi" w:cs="Calibri"/>
        </w:rPr>
        <w:t>Aleja Flensa</w:t>
      </w:r>
      <w:r w:rsidRPr="00E86024">
        <w:rPr>
          <w:rFonts w:asciiTheme="majorHAnsi" w:hAnsiTheme="majorHAnsi" w:cs="Calibri"/>
        </w:rPr>
        <w:t xml:space="preserve"> </w:t>
      </w:r>
      <w:r w:rsidR="00490A69" w:rsidRPr="00E86024">
        <w:rPr>
          <w:rFonts w:asciiTheme="majorHAnsi" w:hAnsiTheme="majorHAnsi" w:cs="Calibri"/>
        </w:rPr>
        <w:t>2B</w:t>
      </w:r>
      <w:r w:rsidRPr="00E86024">
        <w:rPr>
          <w:rFonts w:asciiTheme="majorHAnsi" w:hAnsiTheme="majorHAnsi" w:cs="Calibri"/>
        </w:rPr>
        <w:t xml:space="preserve">, 62-035 Kórnik. </w:t>
      </w:r>
    </w:p>
    <w:p w14:paraId="64C07B78" w14:textId="77777777" w:rsidR="00436A18" w:rsidRPr="00E86024" w:rsidRDefault="00436A18" w:rsidP="0006743A">
      <w:pPr>
        <w:spacing w:line="360" w:lineRule="auto"/>
        <w:jc w:val="both"/>
        <w:rPr>
          <w:rFonts w:asciiTheme="majorHAnsi" w:hAnsiTheme="majorHAnsi" w:cs="Calibri"/>
        </w:rPr>
      </w:pPr>
    </w:p>
    <w:p w14:paraId="474D9092" w14:textId="7B26F166" w:rsidR="00436A18" w:rsidRPr="00E86024" w:rsidRDefault="00436A18" w:rsidP="0006743A">
      <w:pPr>
        <w:spacing w:line="360" w:lineRule="auto"/>
        <w:jc w:val="both"/>
        <w:rPr>
          <w:rFonts w:asciiTheme="majorHAnsi" w:hAnsiTheme="majorHAnsi" w:cs="Calibri"/>
        </w:rPr>
      </w:pPr>
      <w:r w:rsidRPr="00E86024">
        <w:rPr>
          <w:rFonts w:asciiTheme="majorHAnsi" w:hAnsiTheme="majorHAnsi" w:cs="Calibri"/>
        </w:rPr>
        <w:t xml:space="preserve">2. </w:t>
      </w:r>
      <w:r w:rsidR="00490A69" w:rsidRPr="00E86024">
        <w:rPr>
          <w:rFonts w:asciiTheme="majorHAnsi" w:hAnsiTheme="majorHAnsi" w:cs="Calibri"/>
        </w:rPr>
        <w:t>ZADANIA KOMITETU</w:t>
      </w:r>
      <w:r w:rsidRPr="00E86024">
        <w:rPr>
          <w:rFonts w:asciiTheme="majorHAnsi" w:hAnsiTheme="majorHAnsi" w:cs="Calibri"/>
        </w:rPr>
        <w:t xml:space="preserve"> ORGANIZACYJNEGO KONKURSU</w:t>
      </w:r>
    </w:p>
    <w:p w14:paraId="05B0130D" w14:textId="77777777" w:rsidR="00436A18" w:rsidRPr="00E86024" w:rsidRDefault="00436A18" w:rsidP="0006743A">
      <w:pPr>
        <w:widowControl/>
        <w:numPr>
          <w:ilvl w:val="0"/>
          <w:numId w:val="6"/>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 xml:space="preserve">Wybór jurorów etapu centralnego, w skład jurorów wchodzą także członkowie Komitetu Organizacyjnego. </w:t>
      </w:r>
    </w:p>
    <w:p w14:paraId="4ED77D50" w14:textId="77777777" w:rsidR="00436A18" w:rsidRPr="00E86024" w:rsidRDefault="00436A18" w:rsidP="0006743A">
      <w:pPr>
        <w:widowControl/>
        <w:numPr>
          <w:ilvl w:val="0"/>
          <w:numId w:val="6"/>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Powołanie i kontrolowanie pracy Wojewódzkich Liderów Konkursu.</w:t>
      </w:r>
    </w:p>
    <w:p w14:paraId="3BEF4A9E" w14:textId="77777777" w:rsidR="00436A18" w:rsidRPr="00E86024" w:rsidRDefault="00436A18" w:rsidP="0006743A">
      <w:pPr>
        <w:widowControl/>
        <w:numPr>
          <w:ilvl w:val="0"/>
          <w:numId w:val="6"/>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Wręczenie nagród, dyplomów i zaświadczeń dla laureatów i finalistów etapu centralnego Konkursu</w:t>
      </w:r>
    </w:p>
    <w:p w14:paraId="660E6018" w14:textId="6497379F" w:rsidR="00436A18" w:rsidRPr="00E86024" w:rsidRDefault="00436A18" w:rsidP="0006743A">
      <w:pPr>
        <w:widowControl/>
        <w:numPr>
          <w:ilvl w:val="0"/>
          <w:numId w:val="6"/>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 xml:space="preserve">Propagowanie </w:t>
      </w:r>
      <w:r w:rsidR="00490A69" w:rsidRPr="00E86024">
        <w:rPr>
          <w:rFonts w:asciiTheme="majorHAnsi" w:eastAsia="Times New Roman" w:hAnsiTheme="majorHAnsi" w:cs="Arial"/>
        </w:rPr>
        <w:t>idei Konkursu</w:t>
      </w:r>
      <w:r w:rsidRPr="00E86024">
        <w:rPr>
          <w:rFonts w:asciiTheme="majorHAnsi" w:eastAsia="Times New Roman" w:hAnsiTheme="majorHAnsi" w:cs="Arial"/>
        </w:rPr>
        <w:t xml:space="preserve">. </w:t>
      </w:r>
    </w:p>
    <w:p w14:paraId="50896A9C" w14:textId="77777777" w:rsidR="00436A18" w:rsidRPr="00E86024" w:rsidRDefault="00436A18" w:rsidP="0006743A">
      <w:pPr>
        <w:widowControl/>
        <w:numPr>
          <w:ilvl w:val="0"/>
          <w:numId w:val="6"/>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 xml:space="preserve">Przygotowanie regulaminu </w:t>
      </w:r>
      <w:r w:rsidRPr="00E86024">
        <w:rPr>
          <w:rFonts w:asciiTheme="majorHAnsi" w:hAnsiTheme="majorHAnsi" w:cs="Calibri"/>
        </w:rPr>
        <w:t xml:space="preserve">Konkursu </w:t>
      </w:r>
      <w:r w:rsidRPr="00E86024">
        <w:rPr>
          <w:rFonts w:asciiTheme="majorHAnsi" w:eastAsia="Times New Roman" w:hAnsiTheme="majorHAnsi" w:cs="Arial"/>
        </w:rPr>
        <w:t>określającego:</w:t>
      </w:r>
    </w:p>
    <w:p w14:paraId="42CBC01C" w14:textId="77777777" w:rsidR="00436A18" w:rsidRPr="00E86024" w:rsidRDefault="00436A18" w:rsidP="0006743A">
      <w:pPr>
        <w:spacing w:line="360" w:lineRule="auto"/>
        <w:ind w:left="360"/>
        <w:jc w:val="both"/>
        <w:rPr>
          <w:rFonts w:asciiTheme="majorHAnsi" w:eastAsia="Times New Roman" w:hAnsiTheme="majorHAnsi" w:cs="Arial"/>
        </w:rPr>
      </w:pPr>
      <w:r w:rsidRPr="00E86024">
        <w:rPr>
          <w:rFonts w:asciiTheme="majorHAnsi" w:eastAsia="Times New Roman" w:hAnsiTheme="majorHAnsi" w:cs="Arial"/>
        </w:rPr>
        <w:t>- podstawowe założenia organizacyjne</w:t>
      </w:r>
    </w:p>
    <w:p w14:paraId="1D95B90E" w14:textId="77777777" w:rsidR="00436A18" w:rsidRPr="00E86024" w:rsidRDefault="00436A18" w:rsidP="0006743A">
      <w:pPr>
        <w:spacing w:line="360" w:lineRule="auto"/>
        <w:ind w:left="360"/>
        <w:jc w:val="both"/>
        <w:rPr>
          <w:rFonts w:asciiTheme="majorHAnsi" w:eastAsia="Times New Roman" w:hAnsiTheme="majorHAnsi" w:cs="Arial"/>
        </w:rPr>
      </w:pPr>
      <w:r w:rsidRPr="00E86024">
        <w:rPr>
          <w:rFonts w:asciiTheme="majorHAnsi" w:eastAsia="Times New Roman" w:hAnsiTheme="majorHAnsi" w:cs="Arial"/>
        </w:rPr>
        <w:t>- przybliżony harmonogram Konkursu</w:t>
      </w:r>
    </w:p>
    <w:p w14:paraId="13E9217C" w14:textId="77777777" w:rsidR="00436A18" w:rsidRPr="00E86024" w:rsidRDefault="00436A18" w:rsidP="0006743A">
      <w:pPr>
        <w:spacing w:line="360" w:lineRule="auto"/>
        <w:jc w:val="both"/>
        <w:rPr>
          <w:rFonts w:asciiTheme="majorHAnsi" w:eastAsia="Times New Roman" w:hAnsiTheme="majorHAnsi" w:cs="Arial"/>
        </w:rPr>
      </w:pPr>
      <w:r w:rsidRPr="00E86024">
        <w:rPr>
          <w:rFonts w:asciiTheme="majorHAnsi" w:eastAsia="Times New Roman" w:hAnsiTheme="majorHAnsi" w:cs="Arial"/>
        </w:rPr>
        <w:t xml:space="preserve">      - dokumentację i literaturę zalecaną dla uczestników</w:t>
      </w:r>
    </w:p>
    <w:p w14:paraId="71B64BE4" w14:textId="77777777" w:rsidR="00436A18" w:rsidRPr="00E86024" w:rsidRDefault="00436A18" w:rsidP="0006743A">
      <w:pPr>
        <w:spacing w:line="360" w:lineRule="auto"/>
        <w:ind w:firstLine="360"/>
        <w:jc w:val="both"/>
        <w:rPr>
          <w:rFonts w:asciiTheme="majorHAnsi" w:hAnsiTheme="majorHAnsi" w:cs="Calibri"/>
        </w:rPr>
      </w:pPr>
      <w:r w:rsidRPr="00E86024">
        <w:rPr>
          <w:rFonts w:asciiTheme="majorHAnsi" w:eastAsia="Times New Roman" w:hAnsiTheme="majorHAnsi" w:cs="Arial"/>
        </w:rPr>
        <w:t xml:space="preserve">- wzory druków stosowanych w </w:t>
      </w:r>
      <w:r w:rsidRPr="00E86024">
        <w:rPr>
          <w:rFonts w:asciiTheme="majorHAnsi" w:hAnsiTheme="majorHAnsi" w:cs="Calibri"/>
        </w:rPr>
        <w:t>Konkursu</w:t>
      </w:r>
    </w:p>
    <w:p w14:paraId="798A4C5B" w14:textId="5F6D11C2" w:rsidR="00436A18" w:rsidRPr="00E86024" w:rsidRDefault="00436A18" w:rsidP="0006743A">
      <w:pPr>
        <w:widowControl/>
        <w:numPr>
          <w:ilvl w:val="0"/>
          <w:numId w:val="6"/>
        </w:numPr>
        <w:suppressAutoHyphens w:val="0"/>
        <w:spacing w:line="360" w:lineRule="auto"/>
        <w:jc w:val="both"/>
        <w:rPr>
          <w:rFonts w:asciiTheme="majorHAnsi" w:hAnsiTheme="majorHAnsi" w:cs="Calibri"/>
        </w:rPr>
      </w:pPr>
      <w:r w:rsidRPr="00E86024">
        <w:rPr>
          <w:rFonts w:asciiTheme="majorHAnsi" w:eastAsia="Times New Roman" w:hAnsiTheme="majorHAnsi" w:cs="Arial"/>
        </w:rPr>
        <w:t>Przygotowanie i przesłanie testu - dla potrzeb eliminacji szkolnych do szkół</w:t>
      </w:r>
      <w:r w:rsidR="00490A69">
        <w:rPr>
          <w:rFonts w:asciiTheme="majorHAnsi" w:eastAsia="Times New Roman" w:hAnsiTheme="majorHAnsi" w:cs="Arial"/>
        </w:rPr>
        <w:t xml:space="preserve"> i</w:t>
      </w:r>
      <w:r w:rsidRPr="00E86024">
        <w:rPr>
          <w:rFonts w:asciiTheme="majorHAnsi" w:eastAsia="Times New Roman" w:hAnsiTheme="majorHAnsi" w:cs="Arial"/>
        </w:rPr>
        <w:t xml:space="preserve"> organizacji</w:t>
      </w:r>
      <w:r w:rsidR="00490A69">
        <w:rPr>
          <w:rFonts w:asciiTheme="majorHAnsi" w:eastAsia="Times New Roman" w:hAnsiTheme="majorHAnsi" w:cs="Arial"/>
        </w:rPr>
        <w:t>,</w:t>
      </w:r>
      <w:r w:rsidRPr="00E86024">
        <w:rPr>
          <w:rFonts w:asciiTheme="majorHAnsi" w:eastAsia="Times New Roman" w:hAnsiTheme="majorHAnsi" w:cs="Arial"/>
        </w:rPr>
        <w:t xml:space="preserve"> które zgłosiły się do udziału w Konkursie. Testy oraz prawidłowe odpowiedzi będą dostarczane szkołom </w:t>
      </w:r>
      <w:r w:rsidR="00510335" w:rsidRPr="00E86024">
        <w:rPr>
          <w:rFonts w:asciiTheme="majorHAnsi" w:eastAsia="Times New Roman" w:hAnsiTheme="majorHAnsi" w:cs="Arial"/>
        </w:rPr>
        <w:t>za pomocą</w:t>
      </w:r>
      <w:r w:rsidRPr="00E86024">
        <w:rPr>
          <w:rFonts w:asciiTheme="majorHAnsi" w:eastAsia="Times New Roman" w:hAnsiTheme="majorHAnsi" w:cs="Arial"/>
        </w:rPr>
        <w:t xml:space="preserve"> sieci Internet dzień </w:t>
      </w:r>
      <w:r w:rsidR="00510335" w:rsidRPr="00E86024">
        <w:rPr>
          <w:rFonts w:asciiTheme="majorHAnsi" w:eastAsia="Times New Roman" w:hAnsiTheme="majorHAnsi" w:cs="Arial"/>
        </w:rPr>
        <w:t>przed terminem</w:t>
      </w:r>
      <w:r w:rsidRPr="00E86024">
        <w:rPr>
          <w:rFonts w:asciiTheme="majorHAnsi" w:eastAsia="Times New Roman" w:hAnsiTheme="majorHAnsi" w:cs="Arial"/>
        </w:rPr>
        <w:t xml:space="preserve"> pierwszego (szkolnego) etapu.</w:t>
      </w:r>
    </w:p>
    <w:p w14:paraId="49A039DE" w14:textId="77777777" w:rsidR="00436A18" w:rsidRPr="00E86024" w:rsidRDefault="00436A18" w:rsidP="0006743A">
      <w:pPr>
        <w:widowControl/>
        <w:numPr>
          <w:ilvl w:val="0"/>
          <w:numId w:val="6"/>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Przygotowanie i przesłanie do Wojewódzkich Liderów Konkursu zadań pisemnych         przewidzianych dla uczestników drugiego (wojewódzkiego) etapu Konkursu.</w:t>
      </w:r>
    </w:p>
    <w:p w14:paraId="22D8C866" w14:textId="75678EAD" w:rsidR="00436A18" w:rsidRPr="00E86024" w:rsidRDefault="00436A18" w:rsidP="0006743A">
      <w:pPr>
        <w:widowControl/>
        <w:numPr>
          <w:ilvl w:val="0"/>
          <w:numId w:val="6"/>
        </w:numPr>
        <w:suppressAutoHyphens w:val="0"/>
        <w:spacing w:line="360" w:lineRule="auto"/>
        <w:jc w:val="both"/>
        <w:rPr>
          <w:rFonts w:asciiTheme="majorHAnsi" w:hAnsiTheme="majorHAnsi" w:cs="Calibri"/>
        </w:rPr>
      </w:pPr>
      <w:r w:rsidRPr="00E86024">
        <w:rPr>
          <w:rFonts w:asciiTheme="majorHAnsi" w:eastAsia="Times New Roman" w:hAnsiTheme="majorHAnsi" w:cs="Arial"/>
        </w:rPr>
        <w:lastRenderedPageBreak/>
        <w:t xml:space="preserve">Testy oraz prawidłowe odpowiedzi będą dostarczane Liderom Wojewódzkim </w:t>
      </w:r>
      <w:r w:rsidR="00490A69" w:rsidRPr="00E86024">
        <w:rPr>
          <w:rFonts w:asciiTheme="majorHAnsi" w:eastAsia="Times New Roman" w:hAnsiTheme="majorHAnsi" w:cs="Arial"/>
        </w:rPr>
        <w:t>za pomocą</w:t>
      </w:r>
      <w:r w:rsidRPr="00E86024">
        <w:rPr>
          <w:rFonts w:asciiTheme="majorHAnsi" w:eastAsia="Times New Roman" w:hAnsiTheme="majorHAnsi" w:cs="Arial"/>
        </w:rPr>
        <w:t xml:space="preserve"> sieci Internet dzień </w:t>
      </w:r>
      <w:r w:rsidR="00490A69" w:rsidRPr="00E86024">
        <w:rPr>
          <w:rFonts w:asciiTheme="majorHAnsi" w:eastAsia="Times New Roman" w:hAnsiTheme="majorHAnsi" w:cs="Arial"/>
        </w:rPr>
        <w:t>przed terminem</w:t>
      </w:r>
      <w:r w:rsidRPr="00E86024">
        <w:rPr>
          <w:rFonts w:asciiTheme="majorHAnsi" w:eastAsia="Times New Roman" w:hAnsiTheme="majorHAnsi" w:cs="Arial"/>
        </w:rPr>
        <w:t xml:space="preserve"> pierwszego (szkolnego) etapu.</w:t>
      </w:r>
    </w:p>
    <w:p w14:paraId="718CC738" w14:textId="53F8564C" w:rsidR="00436A18" w:rsidRPr="00E86024" w:rsidRDefault="00436A18" w:rsidP="0006743A">
      <w:pPr>
        <w:widowControl/>
        <w:numPr>
          <w:ilvl w:val="0"/>
          <w:numId w:val="6"/>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 xml:space="preserve">Przygotowywanie zestawów pytań i zadań ustnych, organizacja i zapewnienie </w:t>
      </w:r>
      <w:r w:rsidR="00490A69" w:rsidRPr="00E86024">
        <w:rPr>
          <w:rFonts w:asciiTheme="majorHAnsi" w:eastAsia="Times New Roman" w:hAnsiTheme="majorHAnsi" w:cs="Arial"/>
        </w:rPr>
        <w:t>przebiegu Ogólnopolskiego</w:t>
      </w:r>
      <w:r w:rsidRPr="00E86024">
        <w:rPr>
          <w:rFonts w:asciiTheme="majorHAnsi" w:eastAsia="Times New Roman" w:hAnsiTheme="majorHAnsi" w:cs="Arial"/>
        </w:rPr>
        <w:t xml:space="preserve"> Finału w Poznaniu.</w:t>
      </w:r>
    </w:p>
    <w:p w14:paraId="40C3AB33" w14:textId="77777777" w:rsidR="00436A18" w:rsidRPr="00E86024" w:rsidRDefault="00436A18" w:rsidP="0006743A">
      <w:pPr>
        <w:widowControl/>
        <w:numPr>
          <w:ilvl w:val="0"/>
          <w:numId w:val="6"/>
        </w:numPr>
        <w:suppressAutoHyphens w:val="0"/>
        <w:spacing w:line="360" w:lineRule="auto"/>
        <w:jc w:val="both"/>
        <w:rPr>
          <w:rFonts w:asciiTheme="majorHAnsi" w:hAnsiTheme="majorHAnsi" w:cs="Calibri"/>
        </w:rPr>
      </w:pPr>
      <w:r w:rsidRPr="00E86024">
        <w:rPr>
          <w:rFonts w:asciiTheme="majorHAnsi" w:hAnsiTheme="majorHAnsi" w:cs="Calibri"/>
        </w:rPr>
        <w:t xml:space="preserve">Prowadzenie dokumentacji Konkursu. </w:t>
      </w:r>
    </w:p>
    <w:p w14:paraId="2D8BA71C" w14:textId="77777777" w:rsidR="00436A18" w:rsidRPr="00E86024" w:rsidRDefault="00436A18" w:rsidP="0006743A">
      <w:pPr>
        <w:widowControl/>
        <w:numPr>
          <w:ilvl w:val="0"/>
          <w:numId w:val="6"/>
        </w:numPr>
        <w:suppressAutoHyphens w:val="0"/>
        <w:spacing w:line="360" w:lineRule="auto"/>
        <w:jc w:val="both"/>
        <w:rPr>
          <w:rFonts w:asciiTheme="majorHAnsi" w:hAnsiTheme="majorHAnsi" w:cs="Calibri"/>
        </w:rPr>
      </w:pPr>
      <w:r w:rsidRPr="00E86024">
        <w:rPr>
          <w:rFonts w:asciiTheme="majorHAnsi" w:eastAsia="Times New Roman" w:hAnsiTheme="majorHAnsi" w:cs="Arial"/>
        </w:rPr>
        <w:t>Administrowanie bazą danych szkół, uczestników, laureatów i finalistów Konkursu.</w:t>
      </w:r>
    </w:p>
    <w:p w14:paraId="6196A002" w14:textId="77777777" w:rsidR="00436A18" w:rsidRPr="00E86024" w:rsidRDefault="00436A18" w:rsidP="0006743A">
      <w:pPr>
        <w:widowControl/>
        <w:numPr>
          <w:ilvl w:val="0"/>
          <w:numId w:val="6"/>
        </w:numPr>
        <w:suppressAutoHyphens w:val="0"/>
        <w:spacing w:line="360" w:lineRule="auto"/>
        <w:jc w:val="both"/>
        <w:rPr>
          <w:rFonts w:asciiTheme="majorHAnsi" w:hAnsiTheme="majorHAnsi" w:cs="Calibri"/>
        </w:rPr>
      </w:pPr>
      <w:r w:rsidRPr="00E86024">
        <w:rPr>
          <w:rFonts w:asciiTheme="majorHAnsi" w:eastAsia="Times New Roman" w:hAnsiTheme="majorHAnsi" w:cs="Arial"/>
        </w:rPr>
        <w:t>Nawiązywanie współpracy z partnerami zewnętrznymi (patronami i sponsorami).</w:t>
      </w:r>
    </w:p>
    <w:p w14:paraId="6A854776" w14:textId="77777777" w:rsidR="00436A18" w:rsidRPr="00E86024" w:rsidRDefault="00436A18" w:rsidP="0006743A">
      <w:pPr>
        <w:widowControl/>
        <w:numPr>
          <w:ilvl w:val="0"/>
          <w:numId w:val="6"/>
        </w:numPr>
        <w:suppressAutoHyphens w:val="0"/>
        <w:spacing w:line="360" w:lineRule="auto"/>
        <w:jc w:val="both"/>
        <w:rPr>
          <w:rFonts w:asciiTheme="majorHAnsi" w:hAnsiTheme="majorHAnsi" w:cs="Calibri"/>
        </w:rPr>
      </w:pPr>
      <w:r w:rsidRPr="00E86024">
        <w:rPr>
          <w:rFonts w:asciiTheme="majorHAnsi" w:eastAsia="Times New Roman" w:hAnsiTheme="majorHAnsi" w:cs="Arial"/>
        </w:rPr>
        <w:t xml:space="preserve">Analiza merytoryczna treści odwołań. </w:t>
      </w:r>
    </w:p>
    <w:p w14:paraId="161378CC" w14:textId="77777777" w:rsidR="00436A18" w:rsidRPr="00E86024" w:rsidRDefault="00436A18" w:rsidP="0006743A">
      <w:pPr>
        <w:spacing w:line="360" w:lineRule="auto"/>
        <w:ind w:firstLine="360"/>
        <w:jc w:val="both"/>
        <w:rPr>
          <w:rFonts w:asciiTheme="majorHAnsi" w:hAnsiTheme="majorHAnsi" w:cs="Calibri"/>
        </w:rPr>
      </w:pPr>
    </w:p>
    <w:p w14:paraId="040DF86A" w14:textId="77777777" w:rsidR="00436A18" w:rsidRPr="00E86024" w:rsidRDefault="00436A18" w:rsidP="0006743A">
      <w:pPr>
        <w:spacing w:line="360" w:lineRule="auto"/>
        <w:ind w:firstLine="360"/>
        <w:jc w:val="both"/>
        <w:rPr>
          <w:rFonts w:asciiTheme="majorHAnsi" w:hAnsiTheme="majorHAnsi" w:cs="Calibri"/>
        </w:rPr>
      </w:pPr>
    </w:p>
    <w:p w14:paraId="26FFA6DE" w14:textId="77777777" w:rsidR="00436A18" w:rsidRPr="00E86024" w:rsidRDefault="00436A18" w:rsidP="0006743A">
      <w:pPr>
        <w:spacing w:line="360" w:lineRule="auto"/>
        <w:jc w:val="both"/>
        <w:rPr>
          <w:rFonts w:asciiTheme="majorHAnsi" w:eastAsia="Times New Roman" w:hAnsiTheme="majorHAnsi" w:cs="Arial"/>
        </w:rPr>
      </w:pPr>
      <w:r w:rsidRPr="00E86024">
        <w:rPr>
          <w:rFonts w:asciiTheme="majorHAnsi" w:eastAsia="Times New Roman" w:hAnsiTheme="majorHAnsi" w:cs="Arial"/>
        </w:rPr>
        <w:t xml:space="preserve">3. ZADANIA ORGANIZATORA KONKURSU </w:t>
      </w:r>
    </w:p>
    <w:p w14:paraId="38B15A81" w14:textId="7AB8E4DA" w:rsidR="00436A18" w:rsidRPr="00E86024" w:rsidRDefault="00490A69" w:rsidP="0006743A">
      <w:pPr>
        <w:widowControl/>
        <w:numPr>
          <w:ilvl w:val="0"/>
          <w:numId w:val="8"/>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Pozyskiwanie środków</w:t>
      </w:r>
      <w:r w:rsidR="00436A18" w:rsidRPr="00E86024">
        <w:rPr>
          <w:rFonts w:asciiTheme="majorHAnsi" w:eastAsia="Times New Roman" w:hAnsiTheme="majorHAnsi" w:cs="Arial"/>
        </w:rPr>
        <w:t xml:space="preserve"> na organizację Konkursu. </w:t>
      </w:r>
    </w:p>
    <w:p w14:paraId="06E9E820" w14:textId="77777777" w:rsidR="00436A18" w:rsidRPr="00E86024" w:rsidRDefault="00436A18" w:rsidP="0006743A">
      <w:pPr>
        <w:widowControl/>
        <w:numPr>
          <w:ilvl w:val="0"/>
          <w:numId w:val="8"/>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 xml:space="preserve">Nadzór nad działaniami Komitetu Organizacyjnego Konkursu. </w:t>
      </w:r>
    </w:p>
    <w:p w14:paraId="567ABE42" w14:textId="77777777" w:rsidR="00436A18" w:rsidRPr="00E86024" w:rsidRDefault="00436A18" w:rsidP="0006743A">
      <w:pPr>
        <w:widowControl/>
        <w:numPr>
          <w:ilvl w:val="0"/>
          <w:numId w:val="8"/>
        </w:numPr>
        <w:suppressAutoHyphens w:val="0"/>
        <w:spacing w:line="360" w:lineRule="auto"/>
        <w:rPr>
          <w:rFonts w:asciiTheme="majorHAnsi" w:eastAsia="Times New Roman" w:hAnsiTheme="majorHAnsi" w:cs="Arial"/>
        </w:rPr>
      </w:pPr>
      <w:r w:rsidRPr="00E86024">
        <w:rPr>
          <w:rFonts w:asciiTheme="majorHAnsi" w:eastAsia="Times New Roman" w:hAnsiTheme="majorHAnsi" w:cs="Arial"/>
        </w:rPr>
        <w:t>Organizator Konkursu ma prawo:</w:t>
      </w:r>
      <w:r w:rsidRPr="00E86024">
        <w:rPr>
          <w:rFonts w:asciiTheme="majorHAnsi" w:eastAsia="Times New Roman" w:hAnsiTheme="majorHAnsi" w:cs="Arial"/>
        </w:rPr>
        <w:br/>
        <w:t xml:space="preserve">- anulowania wyników poszczególnych etapów w razie ujawnienia istotnych (naruszających regulamin </w:t>
      </w:r>
      <w:r w:rsidRPr="00E86024">
        <w:rPr>
          <w:rFonts w:asciiTheme="majorHAnsi" w:hAnsiTheme="majorHAnsi" w:cs="Calibri"/>
          <w:color w:val="000000"/>
        </w:rPr>
        <w:t>Konkursu</w:t>
      </w:r>
      <w:r w:rsidRPr="00E86024">
        <w:rPr>
          <w:rFonts w:asciiTheme="majorHAnsi" w:eastAsia="Times New Roman" w:hAnsiTheme="majorHAnsi" w:cs="Arial"/>
        </w:rPr>
        <w:t>) nieprawidłowości i wykluczenia szkół/organizacji biorących w nich udział.</w:t>
      </w:r>
      <w:r w:rsidRPr="00E86024">
        <w:rPr>
          <w:rFonts w:asciiTheme="majorHAnsi" w:eastAsia="Times New Roman" w:hAnsiTheme="majorHAnsi" w:cs="Arial"/>
        </w:rPr>
        <w:br/>
        <w:t>- wykluczenia z udziału w Konkursie uczestników łamiących regulamin (w</w:t>
      </w:r>
      <w:r w:rsidRPr="00E86024">
        <w:rPr>
          <w:rFonts w:asciiTheme="majorHAnsi" w:eastAsia="Times New Roman" w:hAnsiTheme="majorHAnsi" w:cs="Arial"/>
          <w:color w:val="FF0000"/>
        </w:rPr>
        <w:t xml:space="preserve"> </w:t>
      </w:r>
      <w:r w:rsidRPr="00E86024">
        <w:rPr>
          <w:rFonts w:asciiTheme="majorHAnsi" w:eastAsia="Times New Roman" w:hAnsiTheme="majorHAnsi" w:cs="Arial"/>
        </w:rPr>
        <w:t>szczególności za: niesamodzielne rozwiązywanie testów i przygotowanie pracy pisemnej, korzystanie z niedozwolonych pomocy, plagiat). Decyzje o wykluczeniu podejmuje przewodniczący komisji szkolnej, Lider Wojewódzki lub Lider Ogólnopolski.</w:t>
      </w:r>
      <w:r w:rsidRPr="00E86024">
        <w:rPr>
          <w:rFonts w:asciiTheme="majorHAnsi" w:eastAsia="Times New Roman" w:hAnsiTheme="majorHAnsi" w:cs="Arial"/>
        </w:rPr>
        <w:br/>
        <w:t>- Rozstrzygania sporów i prowadzenia mediacji w sprawach dotyczących Konkursu i jego uczestników.</w:t>
      </w:r>
      <w:r w:rsidRPr="00E86024">
        <w:rPr>
          <w:rFonts w:asciiTheme="majorHAnsi" w:eastAsia="Times New Roman" w:hAnsiTheme="majorHAnsi" w:cs="Arial"/>
        </w:rPr>
        <w:br/>
      </w:r>
    </w:p>
    <w:p w14:paraId="3DE1D161" w14:textId="77777777" w:rsidR="00436A18" w:rsidRPr="00E86024" w:rsidRDefault="00436A18" w:rsidP="0006743A">
      <w:pPr>
        <w:spacing w:line="360" w:lineRule="auto"/>
        <w:rPr>
          <w:rFonts w:asciiTheme="majorHAnsi" w:eastAsia="Times New Roman" w:hAnsiTheme="majorHAnsi" w:cs="Arial"/>
        </w:rPr>
      </w:pPr>
      <w:r w:rsidRPr="00E86024">
        <w:rPr>
          <w:rFonts w:asciiTheme="majorHAnsi" w:eastAsia="Times New Roman" w:hAnsiTheme="majorHAnsi" w:cs="Arial"/>
        </w:rPr>
        <w:t>4. ZADANIA OGÓLNOPOLSKIEGO LIDERA KONKURSU</w:t>
      </w:r>
    </w:p>
    <w:p w14:paraId="1B2A4331" w14:textId="6DD36FA4" w:rsidR="00436A18" w:rsidRPr="00E86024" w:rsidRDefault="00436A18" w:rsidP="0006743A">
      <w:pPr>
        <w:widowControl/>
        <w:numPr>
          <w:ilvl w:val="0"/>
          <w:numId w:val="9"/>
        </w:numPr>
        <w:suppressAutoHyphens w:val="0"/>
        <w:spacing w:line="360" w:lineRule="auto"/>
        <w:rPr>
          <w:rFonts w:asciiTheme="majorHAnsi" w:eastAsia="Times New Roman" w:hAnsiTheme="majorHAnsi" w:cs="Arial"/>
        </w:rPr>
      </w:pPr>
      <w:r w:rsidRPr="00E86024">
        <w:rPr>
          <w:rFonts w:asciiTheme="majorHAnsi" w:eastAsia="Times New Roman" w:hAnsiTheme="majorHAnsi" w:cs="Arial"/>
        </w:rPr>
        <w:t xml:space="preserve">Działania mające na celu przygotowanie, </w:t>
      </w:r>
      <w:r w:rsidR="00490A69" w:rsidRPr="00E86024">
        <w:rPr>
          <w:rFonts w:asciiTheme="majorHAnsi" w:eastAsia="Times New Roman" w:hAnsiTheme="majorHAnsi" w:cs="Arial"/>
        </w:rPr>
        <w:t>wykonanie i</w:t>
      </w:r>
      <w:r w:rsidRPr="00E86024">
        <w:rPr>
          <w:rFonts w:asciiTheme="majorHAnsi" w:eastAsia="Times New Roman" w:hAnsiTheme="majorHAnsi" w:cs="Arial"/>
        </w:rPr>
        <w:t xml:space="preserve"> </w:t>
      </w:r>
      <w:r w:rsidR="00490A69" w:rsidRPr="00E86024">
        <w:rPr>
          <w:rFonts w:asciiTheme="majorHAnsi" w:eastAsia="Times New Roman" w:hAnsiTheme="majorHAnsi" w:cs="Arial"/>
        </w:rPr>
        <w:t>koordynowanie czynności</w:t>
      </w:r>
      <w:r w:rsidRPr="00E86024">
        <w:rPr>
          <w:rFonts w:asciiTheme="majorHAnsi" w:eastAsia="Times New Roman" w:hAnsiTheme="majorHAnsi" w:cs="Arial"/>
        </w:rPr>
        <w:t xml:space="preserve"> związanych z Konkursem na terenie RP. </w:t>
      </w:r>
    </w:p>
    <w:p w14:paraId="3F60772F" w14:textId="77777777" w:rsidR="00436A18" w:rsidRPr="00E86024" w:rsidRDefault="00436A18" w:rsidP="0006743A">
      <w:pPr>
        <w:widowControl/>
        <w:numPr>
          <w:ilvl w:val="0"/>
          <w:numId w:val="9"/>
        </w:numPr>
        <w:suppressAutoHyphens w:val="0"/>
        <w:spacing w:line="360" w:lineRule="auto"/>
        <w:rPr>
          <w:rFonts w:asciiTheme="majorHAnsi" w:eastAsia="Times New Roman" w:hAnsiTheme="majorHAnsi" w:cs="Arial"/>
        </w:rPr>
      </w:pPr>
      <w:r w:rsidRPr="00E86024">
        <w:rPr>
          <w:rFonts w:asciiTheme="majorHAnsi" w:eastAsia="Times New Roman" w:hAnsiTheme="majorHAnsi" w:cs="Arial"/>
        </w:rPr>
        <w:t xml:space="preserve">Udział w pracach Komitetu Organizacyjnego. </w:t>
      </w:r>
    </w:p>
    <w:p w14:paraId="72C90B61" w14:textId="77777777" w:rsidR="00436A18" w:rsidRPr="00E86024" w:rsidRDefault="00436A18" w:rsidP="0006743A">
      <w:pPr>
        <w:widowControl/>
        <w:numPr>
          <w:ilvl w:val="0"/>
          <w:numId w:val="9"/>
        </w:numPr>
        <w:suppressAutoHyphens w:val="0"/>
        <w:spacing w:line="360" w:lineRule="auto"/>
        <w:rPr>
          <w:rFonts w:asciiTheme="majorHAnsi" w:eastAsia="Times New Roman" w:hAnsiTheme="majorHAnsi" w:cs="Arial"/>
        </w:rPr>
      </w:pPr>
      <w:r w:rsidRPr="00E86024">
        <w:rPr>
          <w:rFonts w:asciiTheme="majorHAnsi" w:eastAsia="Times New Roman" w:hAnsiTheme="majorHAnsi" w:cs="Arial"/>
        </w:rPr>
        <w:lastRenderedPageBreak/>
        <w:t xml:space="preserve">Organizacja Finału Konkursu. </w:t>
      </w:r>
      <w:r w:rsidRPr="00E86024">
        <w:rPr>
          <w:rFonts w:asciiTheme="majorHAnsi" w:eastAsia="Times New Roman" w:hAnsiTheme="majorHAnsi" w:cs="Arial"/>
        </w:rPr>
        <w:br/>
      </w:r>
    </w:p>
    <w:p w14:paraId="25C6891E" w14:textId="77777777" w:rsidR="00436A18" w:rsidRPr="00E86024" w:rsidRDefault="00436A18" w:rsidP="0006743A">
      <w:pPr>
        <w:spacing w:line="360" w:lineRule="auto"/>
        <w:rPr>
          <w:rFonts w:asciiTheme="majorHAnsi" w:eastAsia="Times New Roman" w:hAnsiTheme="majorHAnsi" w:cs="Arial"/>
        </w:rPr>
      </w:pPr>
      <w:r w:rsidRPr="00E86024">
        <w:rPr>
          <w:rFonts w:asciiTheme="majorHAnsi" w:eastAsia="Times New Roman" w:hAnsiTheme="majorHAnsi" w:cs="Arial"/>
        </w:rPr>
        <w:t>5. ZADANIA WOJEWÓDZKIEGO LIDERA KONKURSU</w:t>
      </w:r>
    </w:p>
    <w:p w14:paraId="4C87078F" w14:textId="77777777" w:rsidR="00436A18" w:rsidRPr="00E86024" w:rsidRDefault="00436A18" w:rsidP="0006743A">
      <w:pPr>
        <w:spacing w:line="360" w:lineRule="auto"/>
        <w:rPr>
          <w:rFonts w:asciiTheme="majorHAnsi" w:eastAsia="Times New Roman" w:hAnsiTheme="majorHAnsi" w:cs="Arial"/>
        </w:rPr>
      </w:pPr>
    </w:p>
    <w:p w14:paraId="7339D39C" w14:textId="7E6736E5" w:rsidR="00436A18" w:rsidRPr="004E195E" w:rsidRDefault="00436A18" w:rsidP="0006743A">
      <w:pPr>
        <w:widowControl/>
        <w:numPr>
          <w:ilvl w:val="0"/>
          <w:numId w:val="10"/>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 xml:space="preserve">Działania mające na celu </w:t>
      </w:r>
      <w:r w:rsidR="00BD319E">
        <w:rPr>
          <w:rFonts w:asciiTheme="majorHAnsi" w:eastAsia="Times New Roman" w:hAnsiTheme="majorHAnsi" w:cs="Arial"/>
        </w:rPr>
        <w:t xml:space="preserve">propagowanie Konkursu, </w:t>
      </w:r>
      <w:r w:rsidRPr="00E86024">
        <w:rPr>
          <w:rFonts w:asciiTheme="majorHAnsi" w:eastAsia="Times New Roman" w:hAnsiTheme="majorHAnsi" w:cs="Arial"/>
        </w:rPr>
        <w:t xml:space="preserve">przygotowanie, </w:t>
      </w:r>
      <w:r w:rsidR="00490A69" w:rsidRPr="00E86024">
        <w:rPr>
          <w:rFonts w:asciiTheme="majorHAnsi" w:eastAsia="Times New Roman" w:hAnsiTheme="majorHAnsi" w:cs="Arial"/>
        </w:rPr>
        <w:t>wykonanie i</w:t>
      </w:r>
      <w:r w:rsidRPr="00E86024">
        <w:rPr>
          <w:rFonts w:asciiTheme="majorHAnsi" w:eastAsia="Times New Roman" w:hAnsiTheme="majorHAnsi" w:cs="Arial"/>
        </w:rPr>
        <w:t xml:space="preserve"> </w:t>
      </w:r>
      <w:r w:rsidR="00490A69" w:rsidRPr="00E86024">
        <w:rPr>
          <w:rFonts w:asciiTheme="majorHAnsi" w:eastAsia="Times New Roman" w:hAnsiTheme="majorHAnsi" w:cs="Arial"/>
        </w:rPr>
        <w:t>koordynowanie zleconych</w:t>
      </w:r>
      <w:r w:rsidRPr="00E86024">
        <w:rPr>
          <w:rFonts w:asciiTheme="majorHAnsi" w:eastAsia="Times New Roman" w:hAnsiTheme="majorHAnsi" w:cs="Arial"/>
        </w:rPr>
        <w:t xml:space="preserve"> przez Komitet Organizacyjny, Ogólnopolskiego Lidera Konkursu czynności związanych z Konkursem na terenie </w:t>
      </w:r>
      <w:r w:rsidR="00BD319E">
        <w:rPr>
          <w:rFonts w:asciiTheme="majorHAnsi" w:eastAsia="Times New Roman" w:hAnsiTheme="majorHAnsi" w:cs="Arial"/>
        </w:rPr>
        <w:t xml:space="preserve">danego </w:t>
      </w:r>
      <w:r w:rsidRPr="00E86024">
        <w:rPr>
          <w:rFonts w:asciiTheme="majorHAnsi" w:eastAsia="Times New Roman" w:hAnsiTheme="majorHAnsi" w:cs="Arial"/>
        </w:rPr>
        <w:t xml:space="preserve">województwa, w szczególności organizacja etapu wojewódzkiego. </w:t>
      </w:r>
    </w:p>
    <w:p w14:paraId="0C77FFA3" w14:textId="77777777" w:rsidR="00436A18" w:rsidRPr="00E86024" w:rsidRDefault="00436A18" w:rsidP="0006743A">
      <w:pPr>
        <w:spacing w:line="360" w:lineRule="auto"/>
        <w:jc w:val="both"/>
        <w:rPr>
          <w:rFonts w:asciiTheme="majorHAnsi" w:eastAsia="Times New Roman" w:hAnsiTheme="majorHAnsi" w:cs="Arial"/>
        </w:rPr>
      </w:pPr>
    </w:p>
    <w:p w14:paraId="7296BC58" w14:textId="77777777" w:rsidR="00436A18" w:rsidRPr="00E86024"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V. ZASADY ORGANIZACYJNE</w:t>
      </w:r>
    </w:p>
    <w:p w14:paraId="1BC47BA6" w14:textId="77777777" w:rsidR="00436A18" w:rsidRPr="00E86024" w:rsidRDefault="00436A18" w:rsidP="0006743A">
      <w:pPr>
        <w:autoSpaceDE w:val="0"/>
        <w:spacing w:line="360" w:lineRule="auto"/>
        <w:jc w:val="both"/>
        <w:rPr>
          <w:rFonts w:asciiTheme="majorHAnsi" w:hAnsiTheme="majorHAnsi" w:cs="Calibri"/>
          <w:b/>
          <w:bCs/>
          <w:color w:val="000000"/>
        </w:rPr>
      </w:pPr>
    </w:p>
    <w:p w14:paraId="5BC8568F" w14:textId="77777777" w:rsidR="00436A18" w:rsidRPr="00E86024"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Konkurs ma charakter trzyetapowy</w:t>
      </w:r>
    </w:p>
    <w:p w14:paraId="2FADA230" w14:textId="77777777" w:rsidR="00436A18" w:rsidRPr="00E86024" w:rsidRDefault="00436A18" w:rsidP="0006743A">
      <w:pPr>
        <w:widowControl/>
        <w:numPr>
          <w:ilvl w:val="0"/>
          <w:numId w:val="11"/>
        </w:numPr>
        <w:suppressAutoHyphens w:val="0"/>
        <w:autoSpaceDE w:val="0"/>
        <w:spacing w:line="360" w:lineRule="auto"/>
        <w:jc w:val="both"/>
        <w:rPr>
          <w:rFonts w:asciiTheme="majorHAnsi" w:hAnsiTheme="majorHAnsi" w:cs="Calibri"/>
          <w:color w:val="000000"/>
        </w:rPr>
      </w:pPr>
      <w:r w:rsidRPr="00E86024">
        <w:rPr>
          <w:rFonts w:asciiTheme="majorHAnsi" w:hAnsiTheme="majorHAnsi" w:cs="Calibri"/>
          <w:b/>
          <w:bCs/>
          <w:color w:val="000000"/>
        </w:rPr>
        <w:t>Etap pierwszy</w:t>
      </w:r>
      <w:r w:rsidRPr="00E86024">
        <w:rPr>
          <w:rFonts w:asciiTheme="majorHAnsi" w:hAnsiTheme="majorHAnsi" w:cs="Calibri"/>
          <w:bCs/>
          <w:color w:val="000000"/>
        </w:rPr>
        <w:t xml:space="preserve"> – szkolny przeprowadzany jest w szkołach/ ośrodkach i składa się z </w:t>
      </w:r>
      <w:r w:rsidRPr="00E86024">
        <w:rPr>
          <w:rFonts w:asciiTheme="majorHAnsi" w:hAnsiTheme="majorHAnsi" w:cs="Calibri"/>
          <w:color w:val="000000"/>
        </w:rPr>
        <w:t>testu zawierającego zadania zamknięte.</w:t>
      </w:r>
    </w:p>
    <w:p w14:paraId="3333D70B" w14:textId="6A87E9C9" w:rsidR="00436A18" w:rsidRPr="00E86024" w:rsidRDefault="00E115E5" w:rsidP="0006743A">
      <w:pPr>
        <w:widowControl/>
        <w:numPr>
          <w:ilvl w:val="0"/>
          <w:numId w:val="11"/>
        </w:numPr>
        <w:suppressAutoHyphens w:val="0"/>
        <w:autoSpaceDE w:val="0"/>
        <w:spacing w:line="360" w:lineRule="auto"/>
        <w:jc w:val="both"/>
        <w:rPr>
          <w:rFonts w:asciiTheme="majorHAnsi" w:hAnsiTheme="majorHAnsi" w:cs="Calibri"/>
        </w:rPr>
      </w:pPr>
      <w:r>
        <w:rPr>
          <w:rFonts w:asciiTheme="majorHAnsi" w:hAnsiTheme="majorHAnsi" w:cs="Calibri"/>
          <w:color w:val="000000"/>
        </w:rPr>
        <w:t xml:space="preserve"> Za test</w:t>
      </w:r>
      <w:r w:rsidR="00436A18" w:rsidRPr="00E86024">
        <w:rPr>
          <w:rFonts w:asciiTheme="majorHAnsi" w:hAnsiTheme="majorHAnsi" w:cs="Calibri"/>
          <w:color w:val="000000"/>
        </w:rPr>
        <w:t xml:space="preserve"> wiedzy uczestnik otrzymuje od 0 do 25 punktów.</w:t>
      </w:r>
    </w:p>
    <w:p w14:paraId="66CD7F09" w14:textId="3C8D4F33" w:rsidR="00436A18" w:rsidRPr="00E86024" w:rsidRDefault="00436A18" w:rsidP="0006743A">
      <w:pPr>
        <w:widowControl/>
        <w:numPr>
          <w:ilvl w:val="0"/>
          <w:numId w:val="11"/>
        </w:numPr>
        <w:suppressAutoHyphens w:val="0"/>
        <w:autoSpaceDE w:val="0"/>
        <w:spacing w:line="360" w:lineRule="auto"/>
        <w:jc w:val="both"/>
        <w:rPr>
          <w:rFonts w:asciiTheme="majorHAnsi" w:hAnsiTheme="majorHAnsi" w:cs="Calibri"/>
        </w:rPr>
      </w:pPr>
      <w:r w:rsidRPr="00E86024">
        <w:rPr>
          <w:rFonts w:asciiTheme="majorHAnsi" w:hAnsiTheme="majorHAnsi" w:cs="Calibri"/>
        </w:rPr>
        <w:t xml:space="preserve">W przypadku jednakowej liczby punktów dwóch lub większej ilości </w:t>
      </w:r>
      <w:r w:rsidR="00490A69" w:rsidRPr="00E86024">
        <w:rPr>
          <w:rFonts w:asciiTheme="majorHAnsi" w:hAnsiTheme="majorHAnsi" w:cs="Calibri"/>
        </w:rPr>
        <w:t>zespołów -</w:t>
      </w:r>
      <w:r w:rsidRPr="00E86024">
        <w:rPr>
          <w:rFonts w:asciiTheme="majorHAnsi" w:hAnsiTheme="majorHAnsi" w:cs="Calibri"/>
        </w:rPr>
        <w:t xml:space="preserve"> zespołom przedstawiony jest przez przewodniczącego Komisji Szkolnej dodatkowy temat wypowiedzi ustnej.  Zespoły odpowiadają na wybrany temat po kolei nie mając możliwości poznania pytania ani przysłuchiwania się odpowiedzi poprzedników. Komisja ocenia odpowiedzi wybierając najlepszy z zespołów. </w:t>
      </w:r>
    </w:p>
    <w:p w14:paraId="748F6564" w14:textId="49506E4C" w:rsidR="00436A18" w:rsidRDefault="00436A18" w:rsidP="0006743A">
      <w:pPr>
        <w:widowControl/>
        <w:numPr>
          <w:ilvl w:val="0"/>
          <w:numId w:val="11"/>
        </w:numPr>
        <w:suppressAutoHyphens w:val="0"/>
        <w:spacing w:line="360" w:lineRule="auto"/>
        <w:jc w:val="both"/>
        <w:rPr>
          <w:rFonts w:asciiTheme="majorHAnsi" w:eastAsia="Times New Roman" w:hAnsiTheme="majorHAnsi" w:cs="Arial"/>
        </w:rPr>
      </w:pPr>
      <w:r w:rsidRPr="00E86024">
        <w:rPr>
          <w:rFonts w:asciiTheme="majorHAnsi" w:eastAsia="Times New Roman" w:hAnsiTheme="majorHAnsi" w:cs="Arial"/>
        </w:rPr>
        <w:t xml:space="preserve">Informację o wyniku etapu komisja </w:t>
      </w:r>
      <w:r w:rsidR="00490A69" w:rsidRPr="00E86024">
        <w:rPr>
          <w:rFonts w:asciiTheme="majorHAnsi" w:eastAsia="Times New Roman" w:hAnsiTheme="majorHAnsi" w:cs="Arial"/>
        </w:rPr>
        <w:t>przesyła niezwłocznie</w:t>
      </w:r>
      <w:r w:rsidRPr="00E86024">
        <w:rPr>
          <w:rFonts w:asciiTheme="majorHAnsi" w:eastAsia="Times New Roman" w:hAnsiTheme="majorHAnsi" w:cs="Arial"/>
        </w:rPr>
        <w:t xml:space="preserve"> do Wojewódzkiego Lidera Konkursu. </w:t>
      </w:r>
    </w:p>
    <w:p w14:paraId="72B1D647" w14:textId="695F3150" w:rsidR="00FC09EE" w:rsidRPr="00FC09EE" w:rsidRDefault="00FC09EE" w:rsidP="00FC09EE">
      <w:pPr>
        <w:pStyle w:val="Akapitzlist"/>
        <w:numPr>
          <w:ilvl w:val="0"/>
          <w:numId w:val="11"/>
        </w:numPr>
        <w:autoSpaceDE w:val="0"/>
        <w:spacing w:line="360" w:lineRule="auto"/>
        <w:jc w:val="both"/>
        <w:rPr>
          <w:rFonts w:asciiTheme="majorHAnsi" w:hAnsiTheme="majorHAnsi" w:cs="Calibri"/>
          <w:color w:val="000000"/>
        </w:rPr>
      </w:pPr>
      <w:r w:rsidRPr="00FC09EE">
        <w:rPr>
          <w:rFonts w:asciiTheme="majorHAnsi" w:hAnsiTheme="majorHAnsi" w:cs="Calibri"/>
          <w:color w:val="000000"/>
        </w:rPr>
        <w:t xml:space="preserve">Z etapu szkolnego do etapu wojewódzkiego przechodzą trzy zespoły z danej szkoły, które uzyskały kolejno najwyższa liczbę punktów. </w:t>
      </w:r>
    </w:p>
    <w:p w14:paraId="3C31A776" w14:textId="32B7B2C0" w:rsidR="00436A18" w:rsidRPr="00E86024" w:rsidRDefault="00436A18" w:rsidP="0006743A">
      <w:pPr>
        <w:widowControl/>
        <w:numPr>
          <w:ilvl w:val="0"/>
          <w:numId w:val="11"/>
        </w:numPr>
        <w:suppressAutoHyphens w:val="0"/>
        <w:spacing w:line="360" w:lineRule="auto"/>
        <w:rPr>
          <w:rFonts w:asciiTheme="majorHAnsi" w:eastAsia="Times New Roman" w:hAnsiTheme="majorHAnsi" w:cs="Arial"/>
          <w:b/>
        </w:rPr>
      </w:pPr>
      <w:r w:rsidRPr="00E86024">
        <w:rPr>
          <w:rFonts w:asciiTheme="majorHAnsi" w:eastAsia="Times New Roman" w:hAnsiTheme="majorHAnsi" w:cs="Arial"/>
          <w:b/>
        </w:rPr>
        <w:t xml:space="preserve">Etap drugi - </w:t>
      </w:r>
      <w:r w:rsidRPr="00E86024">
        <w:rPr>
          <w:rFonts w:asciiTheme="majorHAnsi" w:eastAsia="Times New Roman" w:hAnsiTheme="majorHAnsi" w:cs="Arial"/>
        </w:rPr>
        <w:t xml:space="preserve">wojewódzki przeprowadzany jest w miejscu wybranym przez organizatora </w:t>
      </w:r>
      <w:r w:rsidR="00490A69" w:rsidRPr="00E86024">
        <w:rPr>
          <w:rFonts w:asciiTheme="majorHAnsi" w:eastAsia="Times New Roman" w:hAnsiTheme="majorHAnsi" w:cs="Arial"/>
        </w:rPr>
        <w:t xml:space="preserve">konkursu </w:t>
      </w:r>
      <w:r w:rsidR="00490A69">
        <w:rPr>
          <w:rFonts w:asciiTheme="majorHAnsi" w:eastAsia="Times New Roman" w:hAnsiTheme="majorHAnsi" w:cs="Arial"/>
        </w:rPr>
        <w:t>(</w:t>
      </w:r>
      <w:r w:rsidR="004E195E">
        <w:rPr>
          <w:rFonts w:asciiTheme="majorHAnsi" w:eastAsia="Times New Roman" w:hAnsiTheme="majorHAnsi" w:cs="Arial"/>
        </w:rPr>
        <w:t xml:space="preserve">stolica danego województwa) </w:t>
      </w:r>
      <w:r w:rsidRPr="00E86024">
        <w:rPr>
          <w:rFonts w:asciiTheme="majorHAnsi" w:eastAsia="Times New Roman" w:hAnsiTheme="majorHAnsi" w:cs="Arial"/>
        </w:rPr>
        <w:t xml:space="preserve">i składa się z testu wiedzy zawierającego pytania zamknięte. </w:t>
      </w:r>
    </w:p>
    <w:p w14:paraId="57F236B4" w14:textId="26142A44" w:rsidR="00436A18" w:rsidRPr="00E86024" w:rsidRDefault="00436A18" w:rsidP="0006743A">
      <w:pPr>
        <w:widowControl/>
        <w:numPr>
          <w:ilvl w:val="0"/>
          <w:numId w:val="11"/>
        </w:numPr>
        <w:suppressAutoHyphens w:val="0"/>
        <w:autoSpaceDE w:val="0"/>
        <w:spacing w:line="360" w:lineRule="auto"/>
        <w:jc w:val="both"/>
        <w:rPr>
          <w:rFonts w:asciiTheme="majorHAnsi" w:hAnsiTheme="majorHAnsi" w:cs="Calibri"/>
        </w:rPr>
      </w:pPr>
      <w:r w:rsidRPr="00E86024">
        <w:rPr>
          <w:rFonts w:asciiTheme="majorHAnsi" w:eastAsia="Times New Roman" w:hAnsiTheme="majorHAnsi" w:cs="Arial"/>
        </w:rPr>
        <w:t xml:space="preserve"> </w:t>
      </w:r>
      <w:r w:rsidR="00E115E5">
        <w:rPr>
          <w:rFonts w:asciiTheme="majorHAnsi" w:hAnsiTheme="majorHAnsi" w:cs="Calibri"/>
          <w:color w:val="000000"/>
        </w:rPr>
        <w:t xml:space="preserve">Za </w:t>
      </w:r>
      <w:r w:rsidR="00490A69">
        <w:rPr>
          <w:rFonts w:asciiTheme="majorHAnsi" w:hAnsiTheme="majorHAnsi" w:cs="Calibri"/>
          <w:color w:val="000000"/>
        </w:rPr>
        <w:t xml:space="preserve">test </w:t>
      </w:r>
      <w:r w:rsidR="00490A69" w:rsidRPr="00E86024">
        <w:rPr>
          <w:rFonts w:asciiTheme="majorHAnsi" w:hAnsiTheme="majorHAnsi" w:cs="Calibri"/>
          <w:color w:val="000000"/>
        </w:rPr>
        <w:t>wiedzy</w:t>
      </w:r>
      <w:r w:rsidR="00257D10">
        <w:rPr>
          <w:rFonts w:asciiTheme="majorHAnsi" w:hAnsiTheme="majorHAnsi" w:cs="Calibri"/>
          <w:color w:val="000000"/>
        </w:rPr>
        <w:t xml:space="preserve"> uczestnik otrzymuje od 0 do 25</w:t>
      </w:r>
      <w:r w:rsidRPr="00E86024">
        <w:rPr>
          <w:rFonts w:asciiTheme="majorHAnsi" w:hAnsiTheme="majorHAnsi" w:cs="Calibri"/>
          <w:color w:val="000000"/>
        </w:rPr>
        <w:t xml:space="preserve"> punktów.</w:t>
      </w:r>
    </w:p>
    <w:p w14:paraId="02297342" w14:textId="6BD59D3D" w:rsidR="00436A18" w:rsidRPr="00E86024" w:rsidRDefault="00436A18" w:rsidP="0006743A">
      <w:pPr>
        <w:widowControl/>
        <w:numPr>
          <w:ilvl w:val="0"/>
          <w:numId w:val="11"/>
        </w:numPr>
        <w:suppressAutoHyphens w:val="0"/>
        <w:autoSpaceDE w:val="0"/>
        <w:spacing w:line="360" w:lineRule="auto"/>
        <w:jc w:val="both"/>
        <w:rPr>
          <w:rFonts w:asciiTheme="majorHAnsi" w:hAnsiTheme="majorHAnsi" w:cs="Calibri"/>
        </w:rPr>
      </w:pPr>
      <w:r w:rsidRPr="00E86024">
        <w:rPr>
          <w:rFonts w:asciiTheme="majorHAnsi" w:hAnsiTheme="majorHAnsi" w:cs="Calibri"/>
        </w:rPr>
        <w:lastRenderedPageBreak/>
        <w:t xml:space="preserve">W przypadku jednakowej liczby punktów dwóch lub większej ilości </w:t>
      </w:r>
      <w:r w:rsidR="00490A69" w:rsidRPr="00E86024">
        <w:rPr>
          <w:rFonts w:asciiTheme="majorHAnsi" w:hAnsiTheme="majorHAnsi" w:cs="Calibri"/>
        </w:rPr>
        <w:t>zespołów -</w:t>
      </w:r>
      <w:r w:rsidRPr="00E86024">
        <w:rPr>
          <w:rFonts w:asciiTheme="majorHAnsi" w:hAnsiTheme="majorHAnsi" w:cs="Calibri"/>
        </w:rPr>
        <w:t xml:space="preserve"> zespołom przedstawiony jest przez przewodniczącego Komisji </w:t>
      </w:r>
      <w:r w:rsidR="00490A69" w:rsidRPr="00E86024">
        <w:rPr>
          <w:rFonts w:asciiTheme="majorHAnsi" w:hAnsiTheme="majorHAnsi" w:cs="Calibri"/>
        </w:rPr>
        <w:t>Wojewódzkiej dodatkowy</w:t>
      </w:r>
      <w:r w:rsidRPr="00E86024">
        <w:rPr>
          <w:rFonts w:asciiTheme="majorHAnsi" w:hAnsiTheme="majorHAnsi" w:cs="Calibri"/>
        </w:rPr>
        <w:t xml:space="preserve"> temat wypowiedzi ustnej.  Zespoły odpowiadają na wybrany temat po kolei nie mając możliwości poznania pytania ani przysłuchiwania się odpowiedzi poprzedników. Komisja ocenia odpowiedzi wybierając najlepszy z zespołów. </w:t>
      </w:r>
    </w:p>
    <w:p w14:paraId="0B37529E" w14:textId="7C348A0A" w:rsidR="00436A18" w:rsidRDefault="00436A18" w:rsidP="0006743A">
      <w:pPr>
        <w:widowControl/>
        <w:numPr>
          <w:ilvl w:val="0"/>
          <w:numId w:val="11"/>
        </w:numPr>
        <w:suppressAutoHyphens w:val="0"/>
        <w:autoSpaceDE w:val="0"/>
        <w:spacing w:line="360" w:lineRule="auto"/>
        <w:jc w:val="both"/>
        <w:rPr>
          <w:rFonts w:asciiTheme="majorHAnsi" w:hAnsiTheme="majorHAnsi" w:cs="Calibri"/>
        </w:rPr>
      </w:pPr>
      <w:r w:rsidRPr="00E86024">
        <w:rPr>
          <w:rFonts w:asciiTheme="majorHAnsi" w:hAnsiTheme="majorHAnsi" w:cs="Calibri"/>
        </w:rPr>
        <w:t xml:space="preserve">Zespoły zakwalifikowane do finału realizują w swojej społeczności dowolny, wymyślony przez </w:t>
      </w:r>
      <w:r w:rsidR="00BD319E" w:rsidRPr="00E86024">
        <w:rPr>
          <w:rFonts w:asciiTheme="majorHAnsi" w:hAnsiTheme="majorHAnsi" w:cs="Calibri"/>
        </w:rPr>
        <w:t>siebie projekt</w:t>
      </w:r>
      <w:r w:rsidRPr="00E86024">
        <w:rPr>
          <w:rFonts w:asciiTheme="majorHAnsi" w:hAnsiTheme="majorHAnsi" w:cs="Calibri"/>
        </w:rPr>
        <w:t xml:space="preserve"> związany z ideami organicznikowskimi. </w:t>
      </w:r>
    </w:p>
    <w:p w14:paraId="4AD8C915" w14:textId="6FF411A6" w:rsidR="0006743A" w:rsidRPr="0006743A" w:rsidRDefault="0006743A" w:rsidP="0006743A">
      <w:pPr>
        <w:pStyle w:val="Akapitzlist"/>
        <w:numPr>
          <w:ilvl w:val="0"/>
          <w:numId w:val="11"/>
        </w:numPr>
        <w:spacing w:line="360" w:lineRule="auto"/>
        <w:jc w:val="both"/>
      </w:pPr>
      <w:r>
        <w:rPr>
          <w:rFonts w:asciiTheme="majorHAnsi" w:hAnsiTheme="majorHAnsi" w:cs="Calibri"/>
          <w:color w:val="000000"/>
        </w:rPr>
        <w:t xml:space="preserve">Po etapie wojewódzkim zespoły mają czas na przygotowanie i realizację w swoich społecznościach lokalnych projektu </w:t>
      </w:r>
      <w:r w:rsidRPr="00E86024">
        <w:rPr>
          <w:rFonts w:asciiTheme="majorHAnsi" w:hAnsiTheme="majorHAnsi"/>
          <w:color w:val="003333"/>
        </w:rPr>
        <w:t>działań w duchu organ</w:t>
      </w:r>
      <w:r>
        <w:rPr>
          <w:rFonts w:asciiTheme="majorHAnsi" w:hAnsiTheme="majorHAnsi"/>
          <w:color w:val="003333"/>
        </w:rPr>
        <w:t>icznikowskim</w:t>
      </w:r>
      <w:r w:rsidRPr="00E86024">
        <w:rPr>
          <w:rFonts w:asciiTheme="majorHAnsi" w:hAnsiTheme="majorHAnsi"/>
          <w:color w:val="003333"/>
        </w:rPr>
        <w:t>.</w:t>
      </w:r>
    </w:p>
    <w:p w14:paraId="64692E3F" w14:textId="4A9F745F" w:rsidR="00436A18" w:rsidRPr="00E86024" w:rsidRDefault="00436A18" w:rsidP="0006743A">
      <w:pPr>
        <w:widowControl/>
        <w:numPr>
          <w:ilvl w:val="0"/>
          <w:numId w:val="11"/>
        </w:numPr>
        <w:suppressAutoHyphens w:val="0"/>
        <w:spacing w:line="360" w:lineRule="auto"/>
        <w:rPr>
          <w:rFonts w:asciiTheme="majorHAnsi" w:eastAsia="Times New Roman" w:hAnsiTheme="majorHAnsi" w:cs="Arial"/>
          <w:b/>
        </w:rPr>
      </w:pPr>
      <w:r w:rsidRPr="00E86024">
        <w:rPr>
          <w:rFonts w:asciiTheme="majorHAnsi" w:eastAsia="Times New Roman" w:hAnsiTheme="majorHAnsi" w:cs="Arial"/>
          <w:b/>
        </w:rPr>
        <w:t xml:space="preserve">Etap </w:t>
      </w:r>
      <w:r w:rsidR="00490A69" w:rsidRPr="00E86024">
        <w:rPr>
          <w:rFonts w:asciiTheme="majorHAnsi" w:eastAsia="Times New Roman" w:hAnsiTheme="majorHAnsi" w:cs="Arial"/>
          <w:b/>
        </w:rPr>
        <w:t>trzeci</w:t>
      </w:r>
      <w:r w:rsidR="00490A69" w:rsidRPr="00E86024">
        <w:rPr>
          <w:rFonts w:asciiTheme="majorHAnsi" w:eastAsia="Times New Roman" w:hAnsiTheme="majorHAnsi" w:cs="Arial"/>
        </w:rPr>
        <w:t xml:space="preserve"> -</w:t>
      </w:r>
      <w:r w:rsidRPr="00E86024">
        <w:rPr>
          <w:rFonts w:asciiTheme="majorHAnsi" w:eastAsia="Times New Roman" w:hAnsiTheme="majorHAnsi" w:cs="Arial"/>
        </w:rPr>
        <w:t xml:space="preserve"> finał ogólnopolski odbywa się w </w:t>
      </w:r>
      <w:r w:rsidR="00490A69" w:rsidRPr="00E86024">
        <w:rPr>
          <w:rFonts w:asciiTheme="majorHAnsi" w:eastAsia="Times New Roman" w:hAnsiTheme="majorHAnsi" w:cs="Arial"/>
        </w:rPr>
        <w:t xml:space="preserve">Poznaniu </w:t>
      </w:r>
      <w:r w:rsidR="00490A69">
        <w:rPr>
          <w:rFonts w:asciiTheme="majorHAnsi" w:eastAsia="Times New Roman" w:hAnsiTheme="majorHAnsi" w:cs="Arial"/>
        </w:rPr>
        <w:t>i</w:t>
      </w:r>
      <w:r w:rsidR="0024371C">
        <w:rPr>
          <w:rFonts w:asciiTheme="majorHAnsi" w:eastAsia="Times New Roman" w:hAnsiTheme="majorHAnsi" w:cs="Arial"/>
        </w:rPr>
        <w:t xml:space="preserve"> </w:t>
      </w:r>
      <w:r w:rsidR="002E291A">
        <w:rPr>
          <w:rFonts w:asciiTheme="majorHAnsi" w:eastAsia="Times New Roman" w:hAnsiTheme="majorHAnsi" w:cs="Arial"/>
        </w:rPr>
        <w:t xml:space="preserve">dotyczy </w:t>
      </w:r>
      <w:r w:rsidRPr="00E86024">
        <w:rPr>
          <w:rFonts w:asciiTheme="majorHAnsi" w:eastAsia="Times New Roman" w:hAnsiTheme="majorHAnsi" w:cs="Arial"/>
        </w:rPr>
        <w:t xml:space="preserve">prezentacji zrealizowanego </w:t>
      </w:r>
      <w:r w:rsidR="002C470B">
        <w:rPr>
          <w:rFonts w:asciiTheme="majorHAnsi" w:eastAsia="Times New Roman" w:hAnsiTheme="majorHAnsi" w:cs="Arial"/>
        </w:rPr>
        <w:t xml:space="preserve">przez </w:t>
      </w:r>
      <w:r w:rsidR="00490A69">
        <w:rPr>
          <w:rFonts w:asciiTheme="majorHAnsi" w:eastAsia="Times New Roman" w:hAnsiTheme="majorHAnsi" w:cs="Arial"/>
        </w:rPr>
        <w:t xml:space="preserve">zespół </w:t>
      </w:r>
      <w:r w:rsidR="00490A69" w:rsidRPr="00E86024">
        <w:rPr>
          <w:rFonts w:asciiTheme="majorHAnsi" w:eastAsia="Times New Roman" w:hAnsiTheme="majorHAnsi" w:cs="Arial"/>
        </w:rPr>
        <w:t>uczniów</w:t>
      </w:r>
      <w:r w:rsidR="002C470B" w:rsidRPr="00E86024">
        <w:rPr>
          <w:rFonts w:asciiTheme="majorHAnsi" w:eastAsia="Times New Roman" w:hAnsiTheme="majorHAnsi" w:cs="Arial"/>
        </w:rPr>
        <w:t xml:space="preserve"> </w:t>
      </w:r>
      <w:r w:rsidRPr="00E86024">
        <w:rPr>
          <w:rFonts w:asciiTheme="majorHAnsi" w:eastAsia="Times New Roman" w:hAnsiTheme="majorHAnsi" w:cs="Arial"/>
        </w:rPr>
        <w:t>projektu wykonanego w oparciu o zasady pracy organicznej/pracy u podstaw</w:t>
      </w:r>
      <w:r>
        <w:rPr>
          <w:rFonts w:asciiTheme="majorHAnsi" w:eastAsia="Times New Roman" w:hAnsiTheme="majorHAnsi" w:cs="Arial"/>
        </w:rPr>
        <w:t xml:space="preserve"> (0-25 punktów)</w:t>
      </w:r>
      <w:r w:rsidRPr="00E86024">
        <w:rPr>
          <w:rFonts w:asciiTheme="majorHAnsi" w:eastAsia="Times New Roman" w:hAnsiTheme="majorHAnsi" w:cs="Arial"/>
        </w:rPr>
        <w:t xml:space="preserve">.  </w:t>
      </w:r>
    </w:p>
    <w:p w14:paraId="32201639" w14:textId="4138E37D" w:rsidR="00436A18" w:rsidRPr="00E86024" w:rsidRDefault="00436A18" w:rsidP="0006743A">
      <w:pPr>
        <w:widowControl/>
        <w:numPr>
          <w:ilvl w:val="0"/>
          <w:numId w:val="11"/>
        </w:numPr>
        <w:suppressAutoHyphens w:val="0"/>
        <w:spacing w:line="360" w:lineRule="auto"/>
        <w:rPr>
          <w:rFonts w:asciiTheme="majorHAnsi" w:eastAsia="Times New Roman" w:hAnsiTheme="majorHAnsi" w:cs="Arial"/>
          <w:b/>
        </w:rPr>
      </w:pPr>
      <w:r>
        <w:rPr>
          <w:rFonts w:asciiTheme="majorHAnsi" w:eastAsia="Times New Roman" w:hAnsiTheme="majorHAnsi" w:cs="Arial"/>
        </w:rPr>
        <w:t>Pisemny opis projektu zawierający szczegółowy opis założeń, celów, przebiegu wykonanych działań oraz ich skutków (krótkoterminowych oraz oczekiwanych) a także krytyczna samoocena projektu</w:t>
      </w:r>
      <w:r w:rsidR="004A235E">
        <w:rPr>
          <w:rFonts w:asciiTheme="majorHAnsi" w:eastAsia="Times New Roman" w:hAnsiTheme="majorHAnsi" w:cs="Arial"/>
        </w:rPr>
        <w:t xml:space="preserve"> i </w:t>
      </w:r>
      <w:r w:rsidR="00490A69">
        <w:rPr>
          <w:rFonts w:asciiTheme="majorHAnsi" w:eastAsia="Times New Roman" w:hAnsiTheme="majorHAnsi" w:cs="Arial"/>
        </w:rPr>
        <w:t>prezentacja winny</w:t>
      </w:r>
      <w:r w:rsidR="004A235E">
        <w:rPr>
          <w:rFonts w:asciiTheme="majorHAnsi" w:eastAsia="Times New Roman" w:hAnsiTheme="majorHAnsi" w:cs="Arial"/>
        </w:rPr>
        <w:t xml:space="preserve"> </w:t>
      </w:r>
      <w:r>
        <w:rPr>
          <w:rFonts w:asciiTheme="majorHAnsi" w:eastAsia="Times New Roman" w:hAnsiTheme="majorHAnsi" w:cs="Arial"/>
        </w:rPr>
        <w:t xml:space="preserve">być </w:t>
      </w:r>
      <w:r w:rsidR="00490A69">
        <w:rPr>
          <w:rFonts w:ascii="Calibri" w:eastAsia="Times New Roman" w:hAnsi="Calibri" w:cs="Arial"/>
        </w:rPr>
        <w:t>przesłane</w:t>
      </w:r>
      <w:r w:rsidR="00490A69" w:rsidRPr="00E86024">
        <w:rPr>
          <w:rFonts w:ascii="Calibri" w:eastAsia="Times New Roman" w:hAnsi="Calibri" w:cs="Arial"/>
        </w:rPr>
        <w:t xml:space="preserve"> </w:t>
      </w:r>
      <w:r w:rsidR="00490A69">
        <w:rPr>
          <w:rFonts w:ascii="Calibri" w:eastAsia="Times New Roman" w:hAnsi="Calibri" w:cs="Arial"/>
        </w:rPr>
        <w:t>via</w:t>
      </w:r>
      <w:r>
        <w:rPr>
          <w:rFonts w:ascii="Calibri" w:eastAsia="Times New Roman" w:hAnsi="Calibri" w:cs="Arial"/>
        </w:rPr>
        <w:t xml:space="preserve"> mail </w:t>
      </w:r>
      <w:r>
        <w:rPr>
          <w:rFonts w:asciiTheme="majorHAnsi" w:eastAsia="Times New Roman" w:hAnsiTheme="majorHAnsi" w:cs="Arial"/>
        </w:rPr>
        <w:t xml:space="preserve">do Ogólnopolskiego Lidera Konkursu 7 dni przed finałem.   </w:t>
      </w:r>
    </w:p>
    <w:p w14:paraId="1401501E" w14:textId="383F414D" w:rsidR="00436A18" w:rsidRPr="008462D3" w:rsidRDefault="00436A18" w:rsidP="0006743A">
      <w:pPr>
        <w:widowControl/>
        <w:numPr>
          <w:ilvl w:val="0"/>
          <w:numId w:val="11"/>
        </w:numPr>
        <w:suppressAutoHyphens w:val="0"/>
        <w:spacing w:line="360" w:lineRule="auto"/>
        <w:rPr>
          <w:rFonts w:asciiTheme="majorHAnsi" w:eastAsia="Times New Roman" w:hAnsiTheme="majorHAnsi" w:cs="Arial"/>
        </w:rPr>
      </w:pPr>
      <w:r w:rsidRPr="008462D3">
        <w:rPr>
          <w:rFonts w:asciiTheme="majorHAnsi" w:eastAsia="Times New Roman" w:hAnsiTheme="majorHAnsi" w:cs="Arial"/>
        </w:rPr>
        <w:t xml:space="preserve">Czas prezentacji wynosi </w:t>
      </w:r>
      <w:r w:rsidR="00490A69" w:rsidRPr="008462D3">
        <w:rPr>
          <w:rFonts w:asciiTheme="majorHAnsi" w:eastAsia="Times New Roman" w:hAnsiTheme="majorHAnsi" w:cs="Arial"/>
        </w:rPr>
        <w:t>5 minut</w:t>
      </w:r>
      <w:r w:rsidRPr="008462D3">
        <w:rPr>
          <w:rFonts w:asciiTheme="majorHAnsi" w:eastAsia="Times New Roman" w:hAnsiTheme="majorHAnsi" w:cs="Arial"/>
        </w:rPr>
        <w:t xml:space="preserve">, prezentacja winna być wykonana przy użyciu technik multimedialnych. </w:t>
      </w:r>
      <w:r w:rsidR="004A235E">
        <w:rPr>
          <w:rFonts w:asciiTheme="majorHAnsi" w:eastAsia="Times New Roman" w:hAnsiTheme="majorHAnsi" w:cs="Arial"/>
        </w:rPr>
        <w:t xml:space="preserve"> Zespół winien omówić prezentacje. </w:t>
      </w:r>
    </w:p>
    <w:p w14:paraId="116B4659" w14:textId="39C3E70E" w:rsidR="00436A18" w:rsidRPr="00E86024" w:rsidRDefault="00436A18" w:rsidP="0006743A">
      <w:pPr>
        <w:widowControl/>
        <w:numPr>
          <w:ilvl w:val="0"/>
          <w:numId w:val="11"/>
        </w:numPr>
        <w:suppressAutoHyphens w:val="0"/>
        <w:spacing w:line="360" w:lineRule="auto"/>
        <w:rPr>
          <w:rFonts w:asciiTheme="majorHAnsi" w:eastAsia="Times New Roman" w:hAnsiTheme="majorHAnsi" w:cs="Arial"/>
          <w:b/>
        </w:rPr>
      </w:pPr>
      <w:r w:rsidRPr="00E86024">
        <w:rPr>
          <w:rFonts w:asciiTheme="majorHAnsi" w:eastAsia="Times New Roman" w:hAnsiTheme="majorHAnsi" w:cs="Arial"/>
        </w:rPr>
        <w:t xml:space="preserve"> Wyniki poszczególnych etapów ogłaszane są </w:t>
      </w:r>
      <w:r w:rsidR="00455853">
        <w:rPr>
          <w:rFonts w:asciiTheme="majorHAnsi" w:eastAsia="Times New Roman" w:hAnsiTheme="majorHAnsi" w:cs="Arial"/>
        </w:rPr>
        <w:t xml:space="preserve">w miarę możliwości </w:t>
      </w:r>
      <w:r w:rsidRPr="00E86024">
        <w:rPr>
          <w:rFonts w:asciiTheme="majorHAnsi" w:eastAsia="Times New Roman" w:hAnsiTheme="majorHAnsi" w:cs="Arial"/>
        </w:rPr>
        <w:t xml:space="preserve">niezwłocznie po zakończeniu danego etapu. </w:t>
      </w:r>
    </w:p>
    <w:p w14:paraId="5B7687B1" w14:textId="44ADD4CF" w:rsidR="00436A18" w:rsidRPr="00E86024" w:rsidRDefault="00490A69" w:rsidP="0006743A">
      <w:pPr>
        <w:widowControl/>
        <w:numPr>
          <w:ilvl w:val="0"/>
          <w:numId w:val="11"/>
        </w:numPr>
        <w:suppressAutoHyphens w:val="0"/>
        <w:spacing w:line="360" w:lineRule="auto"/>
        <w:rPr>
          <w:rFonts w:asciiTheme="majorHAnsi" w:eastAsia="Times New Roman" w:hAnsiTheme="majorHAnsi" w:cs="Arial"/>
          <w:b/>
        </w:rPr>
      </w:pPr>
      <w:r w:rsidRPr="00E86024">
        <w:rPr>
          <w:rFonts w:asciiTheme="majorHAnsi" w:eastAsia="Times New Roman" w:hAnsiTheme="majorHAnsi" w:cs="Arial"/>
        </w:rPr>
        <w:t>Podczas finału</w:t>
      </w:r>
      <w:r w:rsidR="00436A18" w:rsidRPr="00E86024">
        <w:rPr>
          <w:rFonts w:asciiTheme="majorHAnsi" w:eastAsia="Times New Roman" w:hAnsiTheme="majorHAnsi" w:cs="Arial"/>
        </w:rPr>
        <w:t xml:space="preserve"> konkursu </w:t>
      </w:r>
      <w:r w:rsidR="00B424F8">
        <w:rPr>
          <w:rFonts w:asciiTheme="majorHAnsi" w:eastAsia="Times New Roman" w:hAnsiTheme="majorHAnsi" w:cs="Arial"/>
        </w:rPr>
        <w:t xml:space="preserve">trzy </w:t>
      </w:r>
      <w:r>
        <w:rPr>
          <w:rFonts w:asciiTheme="majorHAnsi" w:hAnsiTheme="majorHAnsi" w:cs="Calibri"/>
          <w:color w:val="000000"/>
        </w:rPr>
        <w:t xml:space="preserve">zespoły </w:t>
      </w:r>
      <w:r w:rsidRPr="00E86024">
        <w:rPr>
          <w:rFonts w:asciiTheme="majorHAnsi" w:hAnsiTheme="majorHAnsi" w:cs="Calibri"/>
          <w:color w:val="000000"/>
        </w:rPr>
        <w:t>z</w:t>
      </w:r>
      <w:r w:rsidR="00436A18" w:rsidRPr="00E86024">
        <w:rPr>
          <w:rFonts w:asciiTheme="majorHAnsi" w:hAnsiTheme="majorHAnsi" w:cs="Calibri"/>
          <w:color w:val="000000"/>
        </w:rPr>
        <w:t xml:space="preserve"> najlepszym wynikiem uzyskuje tytuł laureata a pozostałe </w:t>
      </w:r>
      <w:r w:rsidR="00455853">
        <w:rPr>
          <w:rFonts w:asciiTheme="majorHAnsi" w:hAnsiTheme="majorHAnsi" w:cs="Calibri"/>
          <w:color w:val="000000"/>
        </w:rPr>
        <w:t xml:space="preserve">osoby </w:t>
      </w:r>
      <w:r>
        <w:rPr>
          <w:rFonts w:asciiTheme="majorHAnsi" w:hAnsiTheme="majorHAnsi" w:cs="Calibri"/>
          <w:color w:val="000000"/>
        </w:rPr>
        <w:t xml:space="preserve">są </w:t>
      </w:r>
      <w:r w:rsidRPr="00E86024">
        <w:rPr>
          <w:rFonts w:asciiTheme="majorHAnsi" w:hAnsiTheme="majorHAnsi" w:cs="Calibri"/>
          <w:color w:val="000000"/>
        </w:rPr>
        <w:t>finalistami</w:t>
      </w:r>
      <w:r w:rsidR="00436A18" w:rsidRPr="00E86024">
        <w:rPr>
          <w:rFonts w:asciiTheme="majorHAnsi" w:hAnsiTheme="majorHAnsi" w:cs="Calibri"/>
          <w:color w:val="000000"/>
        </w:rPr>
        <w:t xml:space="preserve"> Konkursu.</w:t>
      </w:r>
    </w:p>
    <w:p w14:paraId="6D407674" w14:textId="77777777" w:rsidR="00436A18" w:rsidRPr="00E86024" w:rsidRDefault="00436A18" w:rsidP="0006743A">
      <w:pPr>
        <w:widowControl/>
        <w:numPr>
          <w:ilvl w:val="0"/>
          <w:numId w:val="11"/>
        </w:numPr>
        <w:suppressAutoHyphens w:val="0"/>
        <w:autoSpaceDE w:val="0"/>
        <w:spacing w:line="360" w:lineRule="auto"/>
        <w:rPr>
          <w:rFonts w:asciiTheme="majorHAnsi" w:hAnsiTheme="majorHAnsi" w:cs="Calibri"/>
        </w:rPr>
      </w:pPr>
      <w:r w:rsidRPr="00E86024">
        <w:rPr>
          <w:rFonts w:asciiTheme="majorHAnsi" w:hAnsiTheme="majorHAnsi" w:cs="Calibri"/>
          <w:color w:val="000000"/>
        </w:rPr>
        <w:t xml:space="preserve">Laureaci Konkursu otrzymają stosowne zaświadczenia i nagrody. Postanowienia szczegółowe zawiera pkt X niniejszego regulaminu. </w:t>
      </w:r>
    </w:p>
    <w:p w14:paraId="5D0D2238" w14:textId="78104364" w:rsidR="00436A18" w:rsidRPr="006B243D" w:rsidRDefault="00436A18" w:rsidP="0006743A">
      <w:pPr>
        <w:widowControl/>
        <w:numPr>
          <w:ilvl w:val="0"/>
          <w:numId w:val="11"/>
        </w:numPr>
        <w:suppressAutoHyphens w:val="0"/>
        <w:autoSpaceDE w:val="0"/>
        <w:spacing w:line="360" w:lineRule="auto"/>
        <w:rPr>
          <w:rFonts w:asciiTheme="majorHAnsi" w:hAnsiTheme="majorHAnsi" w:cs="Calibri"/>
        </w:rPr>
      </w:pPr>
      <w:r w:rsidRPr="00E86024">
        <w:rPr>
          <w:rFonts w:asciiTheme="majorHAnsi" w:hAnsiTheme="majorHAnsi" w:cs="Calibri"/>
          <w:color w:val="000000"/>
        </w:rPr>
        <w:t xml:space="preserve">Koszty dojazdu, </w:t>
      </w:r>
      <w:r w:rsidR="00490A69" w:rsidRPr="00E86024">
        <w:rPr>
          <w:rFonts w:asciiTheme="majorHAnsi" w:hAnsiTheme="majorHAnsi" w:cs="Calibri"/>
          <w:color w:val="000000"/>
        </w:rPr>
        <w:t>wyżywienia</w:t>
      </w:r>
      <w:r w:rsidR="00490A69">
        <w:rPr>
          <w:rFonts w:asciiTheme="majorHAnsi" w:hAnsiTheme="majorHAnsi" w:cs="Calibri"/>
          <w:color w:val="000000"/>
        </w:rPr>
        <w:t xml:space="preserve"> </w:t>
      </w:r>
      <w:r w:rsidR="00490A69" w:rsidRPr="00E86024">
        <w:rPr>
          <w:rFonts w:asciiTheme="majorHAnsi" w:hAnsiTheme="majorHAnsi" w:cs="Calibri"/>
          <w:color w:val="000000"/>
        </w:rPr>
        <w:t>na</w:t>
      </w:r>
      <w:r w:rsidRPr="00E86024">
        <w:rPr>
          <w:rFonts w:asciiTheme="majorHAnsi" w:hAnsiTheme="majorHAnsi" w:cs="Calibri"/>
          <w:color w:val="000000"/>
        </w:rPr>
        <w:t xml:space="preserve"> etap szkolny, wojewódzki </w:t>
      </w:r>
      <w:r>
        <w:rPr>
          <w:rFonts w:asciiTheme="majorHAnsi" w:hAnsiTheme="majorHAnsi" w:cs="Calibri"/>
          <w:color w:val="000000"/>
        </w:rPr>
        <w:t>ponoszą uczestnicy K</w:t>
      </w:r>
      <w:r w:rsidRPr="00E86024">
        <w:rPr>
          <w:rFonts w:asciiTheme="majorHAnsi" w:hAnsiTheme="majorHAnsi" w:cs="Calibri"/>
          <w:color w:val="000000"/>
        </w:rPr>
        <w:t>onkursu.</w:t>
      </w:r>
    </w:p>
    <w:p w14:paraId="5BC41D23" w14:textId="5A4F8012" w:rsidR="006B243D" w:rsidRPr="00E86024" w:rsidRDefault="006B243D" w:rsidP="0006743A">
      <w:pPr>
        <w:widowControl/>
        <w:numPr>
          <w:ilvl w:val="0"/>
          <w:numId w:val="11"/>
        </w:numPr>
        <w:suppressAutoHyphens w:val="0"/>
        <w:autoSpaceDE w:val="0"/>
        <w:spacing w:line="360" w:lineRule="auto"/>
        <w:rPr>
          <w:rFonts w:asciiTheme="majorHAnsi" w:hAnsiTheme="majorHAnsi" w:cs="Calibri"/>
        </w:rPr>
      </w:pPr>
      <w:r>
        <w:rPr>
          <w:rFonts w:asciiTheme="majorHAnsi" w:hAnsiTheme="majorHAnsi" w:cs="Calibri"/>
          <w:color w:val="000000"/>
        </w:rPr>
        <w:t xml:space="preserve">koszty dojazdu wyżywienia i zakwaterowania na finał pokrywa </w:t>
      </w:r>
      <w:r w:rsidR="00490A69">
        <w:rPr>
          <w:rFonts w:asciiTheme="majorHAnsi" w:hAnsiTheme="majorHAnsi" w:cs="Calibri"/>
          <w:color w:val="000000"/>
        </w:rPr>
        <w:t>Organizator (</w:t>
      </w:r>
      <w:r w:rsidR="002439BC">
        <w:rPr>
          <w:rFonts w:asciiTheme="majorHAnsi" w:hAnsiTheme="majorHAnsi" w:cs="Calibri"/>
          <w:color w:val="000000"/>
        </w:rPr>
        <w:t xml:space="preserve">z zastrzeżeniem, iż środki </w:t>
      </w:r>
      <w:r w:rsidR="00490A69">
        <w:rPr>
          <w:rFonts w:asciiTheme="majorHAnsi" w:hAnsiTheme="majorHAnsi" w:cs="Calibri"/>
          <w:color w:val="000000"/>
        </w:rPr>
        <w:t>komunikacji oraz</w:t>
      </w:r>
      <w:r w:rsidR="002439BC">
        <w:rPr>
          <w:rFonts w:asciiTheme="majorHAnsi" w:hAnsiTheme="majorHAnsi" w:cs="Calibri"/>
          <w:color w:val="000000"/>
        </w:rPr>
        <w:t xml:space="preserve"> </w:t>
      </w:r>
      <w:r w:rsidR="00490A69">
        <w:rPr>
          <w:rFonts w:asciiTheme="majorHAnsi" w:hAnsiTheme="majorHAnsi" w:cs="Calibri"/>
          <w:color w:val="000000"/>
        </w:rPr>
        <w:t>ich koszt</w:t>
      </w:r>
      <w:r w:rsidR="002439BC">
        <w:rPr>
          <w:rFonts w:asciiTheme="majorHAnsi" w:hAnsiTheme="majorHAnsi" w:cs="Calibri"/>
          <w:color w:val="000000"/>
        </w:rPr>
        <w:t xml:space="preserve"> zostaną wcześniej zaakceptowane przez Organizatora). </w:t>
      </w:r>
    </w:p>
    <w:p w14:paraId="5BE6B5B4" w14:textId="431025F5" w:rsidR="00436A18" w:rsidRPr="00E86024" w:rsidRDefault="00436A18" w:rsidP="0006743A">
      <w:pPr>
        <w:widowControl/>
        <w:numPr>
          <w:ilvl w:val="0"/>
          <w:numId w:val="11"/>
        </w:numPr>
        <w:suppressAutoHyphens w:val="0"/>
        <w:autoSpaceDE w:val="0"/>
        <w:spacing w:line="360" w:lineRule="auto"/>
        <w:rPr>
          <w:rFonts w:asciiTheme="majorHAnsi" w:hAnsiTheme="majorHAnsi" w:cs="Calibri"/>
        </w:rPr>
      </w:pPr>
      <w:r w:rsidRPr="00E86024">
        <w:rPr>
          <w:rFonts w:asciiTheme="majorHAnsi" w:hAnsiTheme="majorHAnsi" w:cs="Arial"/>
          <w:bCs/>
          <w:color w:val="000000"/>
        </w:rPr>
        <w:lastRenderedPageBreak/>
        <w:t>Organi</w:t>
      </w:r>
      <w:r>
        <w:rPr>
          <w:rFonts w:asciiTheme="majorHAnsi" w:hAnsiTheme="majorHAnsi" w:cs="Arial"/>
          <w:bCs/>
          <w:color w:val="000000"/>
        </w:rPr>
        <w:t>zator zastrzega, że uczestnicy K</w:t>
      </w:r>
      <w:r w:rsidRPr="00E86024">
        <w:rPr>
          <w:rFonts w:asciiTheme="majorHAnsi" w:hAnsiTheme="majorHAnsi" w:cs="Arial"/>
          <w:bCs/>
          <w:color w:val="000000"/>
        </w:rPr>
        <w:t>onkursu nieodpłatnie przenoszą na Organizatora pełne prawa autorskie majątkowe do koncepcji zrealizowanego projektu</w:t>
      </w:r>
      <w:r>
        <w:rPr>
          <w:rFonts w:asciiTheme="majorHAnsi" w:hAnsiTheme="majorHAnsi" w:cs="Arial"/>
          <w:bCs/>
          <w:color w:val="000000"/>
        </w:rPr>
        <w:t xml:space="preserve"> jego </w:t>
      </w:r>
      <w:r w:rsidR="00490A69">
        <w:rPr>
          <w:rFonts w:asciiTheme="majorHAnsi" w:hAnsiTheme="majorHAnsi" w:cs="Arial"/>
          <w:bCs/>
          <w:color w:val="000000"/>
        </w:rPr>
        <w:t>opisu (</w:t>
      </w:r>
      <w:r>
        <w:rPr>
          <w:rFonts w:asciiTheme="majorHAnsi" w:hAnsiTheme="majorHAnsi" w:cs="Arial"/>
          <w:bCs/>
          <w:color w:val="000000"/>
        </w:rPr>
        <w:t>pkt Vj)</w:t>
      </w:r>
      <w:r w:rsidRPr="00E86024">
        <w:rPr>
          <w:rFonts w:asciiTheme="majorHAnsi" w:hAnsiTheme="majorHAnsi" w:cs="Arial"/>
          <w:bCs/>
          <w:color w:val="000000"/>
        </w:rPr>
        <w:t>, co upoważnia Organizatora</w:t>
      </w:r>
      <w:r w:rsidR="00BD319E">
        <w:rPr>
          <w:rFonts w:asciiTheme="majorHAnsi" w:hAnsiTheme="majorHAnsi" w:cs="Arial"/>
          <w:bCs/>
          <w:color w:val="000000"/>
        </w:rPr>
        <w:t xml:space="preserve"> do ich dalszego wykorzystywania </w:t>
      </w:r>
      <w:r w:rsidR="00490A69">
        <w:rPr>
          <w:rFonts w:asciiTheme="majorHAnsi" w:hAnsiTheme="majorHAnsi" w:cs="Arial"/>
          <w:bCs/>
          <w:color w:val="000000"/>
        </w:rPr>
        <w:t>i propagowania</w:t>
      </w:r>
      <w:r>
        <w:rPr>
          <w:rFonts w:asciiTheme="majorHAnsi" w:hAnsiTheme="majorHAnsi" w:cs="Arial"/>
          <w:bCs/>
          <w:color w:val="000000"/>
        </w:rPr>
        <w:t>.</w:t>
      </w:r>
    </w:p>
    <w:p w14:paraId="3CD5A1CB" w14:textId="74778299" w:rsidR="00436A18" w:rsidRPr="00E86024" w:rsidRDefault="00436A18" w:rsidP="003906A4">
      <w:pPr>
        <w:widowControl/>
        <w:numPr>
          <w:ilvl w:val="0"/>
          <w:numId w:val="11"/>
        </w:numPr>
        <w:suppressAutoHyphens w:val="0"/>
        <w:autoSpaceDE w:val="0"/>
        <w:spacing w:line="360" w:lineRule="auto"/>
        <w:jc w:val="both"/>
        <w:rPr>
          <w:rFonts w:asciiTheme="majorHAnsi" w:hAnsiTheme="majorHAnsi" w:cs="Calibri"/>
        </w:rPr>
      </w:pPr>
      <w:r>
        <w:rPr>
          <w:rFonts w:asciiTheme="majorHAnsi" w:hAnsiTheme="majorHAnsi" w:cs="Arial"/>
          <w:bCs/>
          <w:color w:val="000000"/>
        </w:rPr>
        <w:t xml:space="preserve">Osoby biorące udział w </w:t>
      </w:r>
      <w:r w:rsidR="00490A69">
        <w:rPr>
          <w:rFonts w:asciiTheme="majorHAnsi" w:hAnsiTheme="majorHAnsi" w:cs="Arial"/>
          <w:bCs/>
          <w:color w:val="000000"/>
        </w:rPr>
        <w:t>Konkursie</w:t>
      </w:r>
      <w:r>
        <w:rPr>
          <w:rFonts w:asciiTheme="majorHAnsi" w:hAnsiTheme="majorHAnsi" w:cs="Arial"/>
          <w:bCs/>
          <w:color w:val="000000"/>
        </w:rPr>
        <w:t xml:space="preserve"> oraz ich </w:t>
      </w:r>
      <w:r w:rsidR="00490A69">
        <w:rPr>
          <w:rFonts w:asciiTheme="majorHAnsi" w:hAnsiTheme="majorHAnsi" w:cs="Arial"/>
          <w:bCs/>
          <w:color w:val="000000"/>
        </w:rPr>
        <w:t>opiekunowie wyrażają</w:t>
      </w:r>
      <w:r>
        <w:rPr>
          <w:rFonts w:asciiTheme="majorHAnsi" w:hAnsiTheme="majorHAnsi" w:cs="Arial"/>
          <w:bCs/>
          <w:color w:val="000000"/>
        </w:rPr>
        <w:t xml:space="preserve"> zgodę na publikację swojego wizerunku</w:t>
      </w:r>
      <w:r w:rsidR="002439BC">
        <w:rPr>
          <w:rFonts w:asciiTheme="majorHAnsi" w:hAnsiTheme="majorHAnsi" w:cs="Arial"/>
          <w:bCs/>
          <w:color w:val="000000"/>
        </w:rPr>
        <w:t xml:space="preserve"> oraz danych osobowych</w:t>
      </w:r>
      <w:r>
        <w:rPr>
          <w:rFonts w:asciiTheme="majorHAnsi" w:hAnsiTheme="majorHAnsi" w:cs="Arial"/>
          <w:bCs/>
          <w:color w:val="000000"/>
        </w:rPr>
        <w:t xml:space="preserve"> w</w:t>
      </w:r>
      <w:r w:rsidR="002439BC">
        <w:rPr>
          <w:rFonts w:asciiTheme="majorHAnsi" w:hAnsiTheme="majorHAnsi" w:cs="Arial"/>
          <w:bCs/>
          <w:color w:val="000000"/>
        </w:rPr>
        <w:t>e</w:t>
      </w:r>
      <w:r>
        <w:rPr>
          <w:rFonts w:asciiTheme="majorHAnsi" w:hAnsiTheme="majorHAnsi" w:cs="Arial"/>
          <w:bCs/>
          <w:color w:val="000000"/>
        </w:rPr>
        <w:t xml:space="preserve"> wszelkiego typu publikacjach </w:t>
      </w:r>
      <w:r w:rsidR="002C470B">
        <w:rPr>
          <w:rFonts w:asciiTheme="majorHAnsi" w:hAnsiTheme="majorHAnsi" w:cs="Arial"/>
          <w:bCs/>
          <w:color w:val="000000"/>
        </w:rPr>
        <w:t xml:space="preserve">opisujących, </w:t>
      </w:r>
      <w:r>
        <w:rPr>
          <w:rFonts w:asciiTheme="majorHAnsi" w:hAnsiTheme="majorHAnsi" w:cs="Arial"/>
          <w:bCs/>
          <w:color w:val="000000"/>
        </w:rPr>
        <w:t xml:space="preserve">dokumentujących konkurs oraz </w:t>
      </w:r>
      <w:r w:rsidR="00490A69">
        <w:rPr>
          <w:rFonts w:asciiTheme="majorHAnsi" w:hAnsiTheme="majorHAnsi" w:cs="Arial"/>
          <w:bCs/>
          <w:color w:val="000000"/>
        </w:rPr>
        <w:t xml:space="preserve">propagujących </w:t>
      </w:r>
      <w:r w:rsidR="00490A69" w:rsidRPr="00E86024">
        <w:rPr>
          <w:rFonts w:asciiTheme="majorHAnsi" w:hAnsiTheme="majorHAnsi" w:cs="Arial"/>
          <w:bCs/>
          <w:color w:val="000000"/>
        </w:rPr>
        <w:t>ideę</w:t>
      </w:r>
      <w:r>
        <w:rPr>
          <w:rFonts w:asciiTheme="majorHAnsi" w:hAnsiTheme="majorHAnsi" w:cs="Arial"/>
          <w:bCs/>
          <w:color w:val="000000"/>
        </w:rPr>
        <w:t xml:space="preserve"> konkursową. </w:t>
      </w:r>
      <w:r w:rsidR="002439BC">
        <w:rPr>
          <w:rFonts w:asciiTheme="majorHAnsi" w:hAnsiTheme="majorHAnsi" w:cs="Arial"/>
          <w:bCs/>
          <w:color w:val="000000"/>
        </w:rPr>
        <w:t xml:space="preserve"> Wyrażają także zgodę na włączenie ich danych osobowych do bazy danych konkursu i administrowanie nimi przez organizatora w zakresie niezbędnym do przeprowadzenia</w:t>
      </w:r>
      <w:r w:rsidR="002C470B">
        <w:rPr>
          <w:rFonts w:asciiTheme="majorHAnsi" w:hAnsiTheme="majorHAnsi" w:cs="Arial"/>
          <w:bCs/>
          <w:color w:val="000000"/>
        </w:rPr>
        <w:t xml:space="preserve"> i propagowania </w:t>
      </w:r>
      <w:r w:rsidR="002439BC">
        <w:rPr>
          <w:rFonts w:asciiTheme="majorHAnsi" w:hAnsiTheme="majorHAnsi" w:cs="Arial"/>
          <w:bCs/>
          <w:color w:val="000000"/>
        </w:rPr>
        <w:t xml:space="preserve">tej i następnych edycji konkursu. </w:t>
      </w:r>
    </w:p>
    <w:p w14:paraId="6AACB5B2" w14:textId="77777777" w:rsidR="00436A18" w:rsidRPr="00E86024" w:rsidRDefault="00436A18" w:rsidP="0006743A">
      <w:pPr>
        <w:spacing w:line="360" w:lineRule="auto"/>
        <w:jc w:val="both"/>
        <w:rPr>
          <w:rFonts w:asciiTheme="majorHAnsi" w:eastAsia="Times New Roman" w:hAnsiTheme="majorHAnsi" w:cs="Arial"/>
        </w:rPr>
      </w:pPr>
    </w:p>
    <w:p w14:paraId="27BCED74" w14:textId="59CAFB6D" w:rsidR="00436A18"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VI. HARMONOGRAM</w:t>
      </w:r>
    </w:p>
    <w:p w14:paraId="5B1C63D5" w14:textId="77777777" w:rsidR="004E195E" w:rsidRPr="00E86024" w:rsidRDefault="004E195E" w:rsidP="0006743A">
      <w:pPr>
        <w:autoSpaceDE w:val="0"/>
        <w:spacing w:line="360" w:lineRule="auto"/>
        <w:jc w:val="both"/>
        <w:rPr>
          <w:rFonts w:asciiTheme="majorHAnsi" w:hAnsiTheme="majorHAnsi" w:cs="Calibri"/>
          <w:b/>
          <w:bCs/>
          <w:color w:val="000000"/>
        </w:rPr>
      </w:pPr>
    </w:p>
    <w:p w14:paraId="4127604B" w14:textId="77777777" w:rsidR="002C470B" w:rsidRDefault="00436A18" w:rsidP="0006743A">
      <w:pPr>
        <w:spacing w:line="360" w:lineRule="auto"/>
        <w:jc w:val="both"/>
        <w:rPr>
          <w:rFonts w:asciiTheme="majorHAnsi" w:hAnsiTheme="majorHAnsi" w:cs="Calibri"/>
        </w:rPr>
      </w:pPr>
      <w:r w:rsidRPr="00E86024">
        <w:rPr>
          <w:rFonts w:asciiTheme="majorHAnsi" w:hAnsiTheme="majorHAnsi" w:cs="Calibri"/>
        </w:rPr>
        <w:t>Informacje dotyczące organizacji, miejsc przeprowadzenia, czasu trwania i wyników poszczególnych etapów Konkursu będą przekazywane poprzez stronę Fundacji Zakłady Kórnickie, w zakładce Konkursu.</w:t>
      </w:r>
      <w:r w:rsidR="002C470B">
        <w:rPr>
          <w:rFonts w:asciiTheme="majorHAnsi" w:hAnsiTheme="majorHAnsi" w:cs="Calibri"/>
        </w:rPr>
        <w:t xml:space="preserve"> </w:t>
      </w:r>
    </w:p>
    <w:p w14:paraId="735BB18F" w14:textId="101A61CE" w:rsidR="00436A18" w:rsidRPr="00E86024" w:rsidRDefault="002C470B" w:rsidP="0006743A">
      <w:pPr>
        <w:spacing w:line="360" w:lineRule="auto"/>
        <w:jc w:val="both"/>
        <w:rPr>
          <w:rFonts w:asciiTheme="majorHAnsi" w:hAnsiTheme="majorHAnsi" w:cs="Calibri"/>
        </w:rPr>
      </w:pPr>
      <w:r w:rsidRPr="00E86024">
        <w:rPr>
          <w:rFonts w:asciiTheme="majorHAnsi" w:hAnsiTheme="majorHAnsi" w:cs="Calibri"/>
          <w:color w:val="000000"/>
        </w:rPr>
        <w:t xml:space="preserve">Szkoły/Ośrodki deklarują udział w konkursie do dnia </w:t>
      </w:r>
      <w:r w:rsidR="00FC09EE">
        <w:rPr>
          <w:rFonts w:asciiTheme="majorHAnsi" w:hAnsiTheme="majorHAnsi" w:cs="Calibri"/>
          <w:color w:val="000000"/>
        </w:rPr>
        <w:t>04</w:t>
      </w:r>
      <w:r w:rsidR="00B424F8">
        <w:rPr>
          <w:rFonts w:asciiTheme="majorHAnsi" w:hAnsiTheme="majorHAnsi" w:cs="Calibri"/>
          <w:color w:val="000000"/>
        </w:rPr>
        <w:t>.</w:t>
      </w:r>
      <w:r w:rsidR="00FC09EE">
        <w:rPr>
          <w:rFonts w:asciiTheme="majorHAnsi" w:hAnsiTheme="majorHAnsi" w:cs="Calibri"/>
          <w:color w:val="000000"/>
        </w:rPr>
        <w:t>01</w:t>
      </w:r>
      <w:r w:rsidRPr="00E86024">
        <w:rPr>
          <w:rFonts w:asciiTheme="majorHAnsi" w:hAnsiTheme="majorHAnsi" w:cs="Calibri"/>
          <w:color w:val="000000"/>
        </w:rPr>
        <w:t>.201</w:t>
      </w:r>
      <w:r w:rsidR="00FC09EE">
        <w:rPr>
          <w:rFonts w:asciiTheme="majorHAnsi" w:hAnsiTheme="majorHAnsi" w:cs="Calibri"/>
          <w:color w:val="000000"/>
        </w:rPr>
        <w:t>9</w:t>
      </w:r>
      <w:r>
        <w:rPr>
          <w:rFonts w:asciiTheme="majorHAnsi" w:hAnsiTheme="majorHAnsi" w:cs="Calibri"/>
          <w:color w:val="000000"/>
        </w:rPr>
        <w:t xml:space="preserve">. </w:t>
      </w:r>
    </w:p>
    <w:p w14:paraId="25D44F21" w14:textId="77777777" w:rsidR="007F6F1F" w:rsidRDefault="007F6F1F" w:rsidP="0006743A">
      <w:pPr>
        <w:autoSpaceDE w:val="0"/>
        <w:spacing w:line="360" w:lineRule="auto"/>
        <w:jc w:val="both"/>
        <w:rPr>
          <w:rFonts w:asciiTheme="majorHAnsi" w:hAnsiTheme="majorHAnsi" w:cs="Calibri"/>
          <w:b/>
          <w:bCs/>
          <w:color w:val="000000"/>
        </w:rPr>
      </w:pPr>
    </w:p>
    <w:p w14:paraId="66151E9A" w14:textId="1DC4E6BB" w:rsidR="00436A18" w:rsidRPr="007F6F1F"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VII. KOMUNIKACJA</w:t>
      </w:r>
    </w:p>
    <w:p w14:paraId="5343F62D" w14:textId="01826823" w:rsidR="00436A18" w:rsidRPr="00E86024" w:rsidRDefault="00436A18" w:rsidP="0006743A">
      <w:pPr>
        <w:spacing w:line="360" w:lineRule="auto"/>
        <w:jc w:val="both"/>
        <w:rPr>
          <w:rFonts w:asciiTheme="majorHAnsi" w:hAnsiTheme="majorHAnsi" w:cs="Calibri"/>
        </w:rPr>
      </w:pPr>
      <w:r w:rsidRPr="00E86024">
        <w:rPr>
          <w:rFonts w:asciiTheme="majorHAnsi" w:hAnsiTheme="majorHAnsi" w:cs="Calibri"/>
          <w:color w:val="000000"/>
        </w:rPr>
        <w:t xml:space="preserve">Odbywa się przede wszystkim drogą elektroniczną z wykorzystaniem adresu e-mail </w:t>
      </w:r>
      <w:r w:rsidR="007F6F1F" w:rsidRPr="00E86024">
        <w:rPr>
          <w:rFonts w:asciiTheme="majorHAnsi" w:hAnsiTheme="majorHAnsi" w:cs="Calibri"/>
          <w:color w:val="000000"/>
        </w:rPr>
        <w:t xml:space="preserve">Organizatora: </w:t>
      </w:r>
      <w:r w:rsidR="007B654A" w:rsidRPr="001505D8">
        <w:rPr>
          <w:rFonts w:asciiTheme="majorHAnsi" w:hAnsiTheme="majorHAnsi" w:cs="Calibri"/>
          <w:color w:val="000000"/>
        </w:rPr>
        <w:t>pracaorganiczna2.0@fzk.pl</w:t>
      </w:r>
      <w:r w:rsidR="007B654A">
        <w:rPr>
          <w:rFonts w:asciiTheme="majorHAnsi" w:hAnsiTheme="majorHAnsi" w:cs="Calibri"/>
          <w:color w:val="000000"/>
        </w:rPr>
        <w:t>, sekretariat@fzk.pl</w:t>
      </w:r>
      <w:r w:rsidR="004E195E">
        <w:rPr>
          <w:rFonts w:asciiTheme="majorHAnsi" w:hAnsiTheme="majorHAnsi" w:cs="Calibri"/>
          <w:color w:val="000000"/>
        </w:rPr>
        <w:t xml:space="preserve"> oraz adresów mailowych poszczególnych wojewódzkich liderów konkursu.</w:t>
      </w:r>
      <w:r w:rsidR="00700992">
        <w:rPr>
          <w:rFonts w:asciiTheme="majorHAnsi" w:hAnsiTheme="majorHAnsi" w:cs="Calibri"/>
          <w:color w:val="000000"/>
        </w:rPr>
        <w:t xml:space="preserve"> Dane te zamieszczone są na stronie konkursu. </w:t>
      </w:r>
    </w:p>
    <w:p w14:paraId="7147FC54" w14:textId="77777777" w:rsidR="00436A18" w:rsidRPr="00E86024" w:rsidRDefault="00436A18" w:rsidP="0006743A">
      <w:pPr>
        <w:spacing w:line="360" w:lineRule="auto"/>
        <w:jc w:val="both"/>
        <w:rPr>
          <w:rFonts w:asciiTheme="majorHAnsi" w:eastAsia="Times New Roman" w:hAnsiTheme="majorHAnsi" w:cs="Arial"/>
        </w:rPr>
      </w:pPr>
    </w:p>
    <w:p w14:paraId="71A81680" w14:textId="77777777" w:rsidR="00436A18" w:rsidRPr="00E86024"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VIII. ZŁOSZENIE UDZIAŁU</w:t>
      </w:r>
    </w:p>
    <w:p w14:paraId="58743398" w14:textId="77777777" w:rsidR="00436A18" w:rsidRPr="00E86024" w:rsidRDefault="00436A18" w:rsidP="0006743A">
      <w:pPr>
        <w:autoSpaceDE w:val="0"/>
        <w:spacing w:line="360" w:lineRule="auto"/>
        <w:jc w:val="both"/>
        <w:rPr>
          <w:rFonts w:asciiTheme="majorHAnsi" w:hAnsiTheme="majorHAnsi" w:cs="Calibri"/>
          <w:b/>
          <w:bCs/>
          <w:color w:val="000000"/>
        </w:rPr>
      </w:pPr>
    </w:p>
    <w:p w14:paraId="7CEC3B3C" w14:textId="74EAE454" w:rsidR="00436A18" w:rsidRPr="00E86024" w:rsidRDefault="00436A18" w:rsidP="0006743A">
      <w:pPr>
        <w:widowControl/>
        <w:numPr>
          <w:ilvl w:val="0"/>
          <w:numId w:val="12"/>
        </w:numPr>
        <w:suppressAutoHyphens w:val="0"/>
        <w:autoSpaceDE w:val="0"/>
        <w:spacing w:line="360" w:lineRule="auto"/>
        <w:jc w:val="both"/>
        <w:rPr>
          <w:rFonts w:asciiTheme="majorHAnsi" w:hAnsiTheme="majorHAnsi"/>
        </w:rPr>
      </w:pPr>
      <w:r w:rsidRPr="00E86024">
        <w:rPr>
          <w:rFonts w:asciiTheme="majorHAnsi" w:hAnsiTheme="majorHAnsi" w:cs="Calibri"/>
          <w:color w:val="000000"/>
        </w:rPr>
        <w:t>Szkoły/Ośrodki dekla</w:t>
      </w:r>
      <w:r w:rsidR="007F6F1F">
        <w:rPr>
          <w:rFonts w:asciiTheme="majorHAnsi" w:hAnsiTheme="majorHAnsi" w:cs="Calibri"/>
          <w:color w:val="000000"/>
        </w:rPr>
        <w:t>ru</w:t>
      </w:r>
      <w:r w:rsidR="00B424F8">
        <w:rPr>
          <w:rFonts w:asciiTheme="majorHAnsi" w:hAnsiTheme="majorHAnsi" w:cs="Calibri"/>
          <w:color w:val="000000"/>
        </w:rPr>
        <w:t xml:space="preserve">ją udział w konkursie do dnia </w:t>
      </w:r>
      <w:r w:rsidR="00FC09EE">
        <w:rPr>
          <w:rFonts w:asciiTheme="majorHAnsi" w:hAnsiTheme="majorHAnsi" w:cs="Calibri"/>
          <w:color w:val="000000"/>
        </w:rPr>
        <w:t>04</w:t>
      </w:r>
      <w:r w:rsidR="007F6F1F">
        <w:rPr>
          <w:rFonts w:asciiTheme="majorHAnsi" w:hAnsiTheme="majorHAnsi" w:cs="Calibri"/>
          <w:color w:val="000000"/>
        </w:rPr>
        <w:t>.</w:t>
      </w:r>
      <w:r w:rsidR="00FC09EE">
        <w:rPr>
          <w:rFonts w:asciiTheme="majorHAnsi" w:hAnsiTheme="majorHAnsi" w:cs="Calibri"/>
          <w:color w:val="000000"/>
        </w:rPr>
        <w:t>01</w:t>
      </w:r>
      <w:r w:rsidRPr="00E86024">
        <w:rPr>
          <w:rFonts w:asciiTheme="majorHAnsi" w:hAnsiTheme="majorHAnsi" w:cs="Calibri"/>
          <w:color w:val="000000"/>
        </w:rPr>
        <w:t>.201</w:t>
      </w:r>
      <w:r w:rsidR="00FC09EE">
        <w:rPr>
          <w:rFonts w:asciiTheme="majorHAnsi" w:hAnsiTheme="majorHAnsi" w:cs="Calibri"/>
          <w:color w:val="000000"/>
        </w:rPr>
        <w:t>9</w:t>
      </w:r>
      <w:r w:rsidRPr="00E86024">
        <w:rPr>
          <w:rFonts w:asciiTheme="majorHAnsi" w:hAnsiTheme="majorHAnsi" w:cs="Calibri"/>
          <w:color w:val="000000"/>
        </w:rPr>
        <w:t xml:space="preserve"> roku, przesyłając zgłoszenie szk</w:t>
      </w:r>
      <w:r w:rsidR="00BD319E">
        <w:rPr>
          <w:rFonts w:asciiTheme="majorHAnsi" w:hAnsiTheme="majorHAnsi" w:cs="Calibri"/>
          <w:color w:val="000000"/>
        </w:rPr>
        <w:t>oły/ośrodka na</w:t>
      </w:r>
      <w:r w:rsidRPr="00E86024">
        <w:rPr>
          <w:rFonts w:asciiTheme="majorHAnsi" w:hAnsiTheme="majorHAnsi" w:cs="Calibri"/>
          <w:color w:val="000000"/>
        </w:rPr>
        <w:t xml:space="preserve"> adres Wojewódzkiego Lidera Konkursu według miejsca działalności szkoły/</w:t>
      </w:r>
      <w:r w:rsidR="00154703" w:rsidRPr="00E86024">
        <w:rPr>
          <w:rFonts w:asciiTheme="majorHAnsi" w:hAnsiTheme="majorHAnsi" w:cs="Calibri"/>
          <w:color w:val="000000"/>
        </w:rPr>
        <w:t>ośrodka</w:t>
      </w:r>
      <w:r w:rsidR="00154703">
        <w:rPr>
          <w:rFonts w:asciiTheme="majorHAnsi" w:hAnsiTheme="majorHAnsi" w:cs="Calibri"/>
          <w:color w:val="000000"/>
        </w:rPr>
        <w:t>.</w:t>
      </w:r>
      <w:r w:rsidRPr="00E86024">
        <w:rPr>
          <w:rFonts w:asciiTheme="majorHAnsi" w:hAnsiTheme="majorHAnsi" w:cs="Calibri"/>
          <w:color w:val="000000"/>
        </w:rPr>
        <w:t xml:space="preserve"> </w:t>
      </w:r>
    </w:p>
    <w:p w14:paraId="0DA97804" w14:textId="55EA6206" w:rsidR="00436A18" w:rsidRPr="00ED57C6" w:rsidRDefault="00436A18" w:rsidP="0006743A">
      <w:pPr>
        <w:widowControl/>
        <w:numPr>
          <w:ilvl w:val="0"/>
          <w:numId w:val="12"/>
        </w:numPr>
        <w:suppressAutoHyphens w:val="0"/>
        <w:autoSpaceDE w:val="0"/>
        <w:spacing w:line="360" w:lineRule="auto"/>
        <w:jc w:val="both"/>
        <w:rPr>
          <w:rFonts w:asciiTheme="majorHAnsi" w:hAnsiTheme="majorHAnsi"/>
        </w:rPr>
      </w:pPr>
      <w:r w:rsidRPr="00E86024">
        <w:rPr>
          <w:rFonts w:asciiTheme="majorHAnsi" w:hAnsiTheme="majorHAnsi" w:cs="Calibri"/>
          <w:color w:val="000000"/>
        </w:rPr>
        <w:lastRenderedPageBreak/>
        <w:t xml:space="preserve">Dyrektor szkoły/ośrodka odpowiada za uzyskanie zgody rodziców uczniów biorących udział w Konkursie na udział w Konkursie, wykorzystanie wizerunku związanego z udziałem w </w:t>
      </w:r>
      <w:r w:rsidR="007B654A" w:rsidRPr="00E86024">
        <w:rPr>
          <w:rFonts w:asciiTheme="majorHAnsi" w:hAnsiTheme="majorHAnsi" w:cs="Calibri"/>
          <w:color w:val="000000"/>
        </w:rPr>
        <w:t>Konkursie, oraz</w:t>
      </w:r>
      <w:r w:rsidRPr="00E86024">
        <w:rPr>
          <w:rFonts w:asciiTheme="majorHAnsi" w:hAnsiTheme="majorHAnsi" w:cs="Calibri"/>
          <w:color w:val="000000"/>
        </w:rPr>
        <w:t xml:space="preserve"> na przetwarzanie danych osobowych do celów Konkursu, oraz przesyła powyższe na adres Organizatora. </w:t>
      </w:r>
    </w:p>
    <w:p w14:paraId="6181B1BF" w14:textId="00A63937" w:rsidR="00700992" w:rsidRPr="00700992" w:rsidRDefault="00ED57C6" w:rsidP="0006743A">
      <w:pPr>
        <w:widowControl/>
        <w:numPr>
          <w:ilvl w:val="0"/>
          <w:numId w:val="12"/>
        </w:numPr>
        <w:suppressAutoHyphens w:val="0"/>
        <w:autoSpaceDE w:val="0"/>
        <w:spacing w:line="360" w:lineRule="auto"/>
        <w:jc w:val="both"/>
        <w:rPr>
          <w:rFonts w:asciiTheme="majorHAnsi" w:hAnsiTheme="majorHAnsi"/>
        </w:rPr>
      </w:pPr>
      <w:r>
        <w:rPr>
          <w:rFonts w:asciiTheme="majorHAnsi" w:hAnsiTheme="majorHAnsi" w:cs="Calibri"/>
          <w:color w:val="000000"/>
        </w:rPr>
        <w:t>W konkursie nie mogą brać udziału osoby najbliższe pracowników Organizatora, Liderów i członków Komisji Szkolnych</w:t>
      </w:r>
      <w:r w:rsidR="00700992">
        <w:rPr>
          <w:rFonts w:asciiTheme="majorHAnsi" w:hAnsiTheme="majorHAnsi" w:cs="Calibri"/>
          <w:color w:val="000000"/>
        </w:rPr>
        <w:t xml:space="preserve">. </w:t>
      </w:r>
    </w:p>
    <w:p w14:paraId="396DF7D0" w14:textId="77777777" w:rsidR="00436A18" w:rsidRPr="00E86024" w:rsidRDefault="00436A18" w:rsidP="0006743A">
      <w:pPr>
        <w:autoSpaceDE w:val="0"/>
        <w:spacing w:line="360" w:lineRule="auto"/>
        <w:ind w:left="360"/>
        <w:jc w:val="both"/>
        <w:rPr>
          <w:rFonts w:asciiTheme="majorHAnsi" w:hAnsiTheme="majorHAnsi"/>
        </w:rPr>
      </w:pPr>
    </w:p>
    <w:p w14:paraId="4AC8AF8B" w14:textId="77777777" w:rsidR="00436A18"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IX. ODWOŁANIA</w:t>
      </w:r>
    </w:p>
    <w:p w14:paraId="10033E31" w14:textId="77777777" w:rsidR="00436A18" w:rsidRPr="00E86024" w:rsidRDefault="00436A18" w:rsidP="0006743A">
      <w:pPr>
        <w:autoSpaceDE w:val="0"/>
        <w:spacing w:line="360" w:lineRule="auto"/>
        <w:jc w:val="both"/>
        <w:rPr>
          <w:rFonts w:asciiTheme="majorHAnsi" w:hAnsiTheme="majorHAnsi" w:cs="Calibri"/>
          <w:color w:val="000000"/>
        </w:rPr>
      </w:pPr>
    </w:p>
    <w:p w14:paraId="67759758" w14:textId="66C39C5A" w:rsidR="00436A18" w:rsidRPr="00E86024" w:rsidRDefault="00436A18" w:rsidP="0006743A">
      <w:pPr>
        <w:autoSpaceDE w:val="0"/>
        <w:spacing w:line="360" w:lineRule="auto"/>
        <w:jc w:val="both"/>
        <w:rPr>
          <w:rFonts w:asciiTheme="majorHAnsi" w:hAnsiTheme="majorHAnsi" w:cs="Calibri"/>
        </w:rPr>
      </w:pPr>
      <w:r w:rsidRPr="00E86024">
        <w:rPr>
          <w:rFonts w:asciiTheme="majorHAnsi" w:hAnsiTheme="majorHAnsi" w:cs="Calibri"/>
        </w:rPr>
        <w:t>Prawo do odwołania od oceny prac oraz sposobu przeprowadzenia danego etapu (lub jego części) przysługuje uczestnikom, ich rodzicom (opiekunom prawnym) i opiekunom w terminie 3</w:t>
      </w:r>
      <w:r w:rsidRPr="00E86024">
        <w:rPr>
          <w:rFonts w:asciiTheme="majorHAnsi" w:hAnsiTheme="majorHAnsi" w:cs="Calibri"/>
          <w:color w:val="000000"/>
        </w:rPr>
        <w:t xml:space="preserve"> dni od daty ogłoszenia wyników</w:t>
      </w:r>
      <w:r w:rsidR="00DD3076">
        <w:rPr>
          <w:rFonts w:asciiTheme="majorHAnsi" w:hAnsiTheme="majorHAnsi" w:cs="Calibri"/>
          <w:color w:val="000000"/>
        </w:rPr>
        <w:t xml:space="preserve"> danego etapu</w:t>
      </w:r>
      <w:r w:rsidRPr="00E86024">
        <w:rPr>
          <w:rFonts w:asciiTheme="majorHAnsi" w:hAnsiTheme="majorHAnsi" w:cs="Calibri"/>
        </w:rPr>
        <w:t>.</w:t>
      </w:r>
    </w:p>
    <w:p w14:paraId="253BF7FE" w14:textId="77777777" w:rsidR="00436A18" w:rsidRPr="00E86024" w:rsidRDefault="00436A18" w:rsidP="0006743A">
      <w:pPr>
        <w:autoSpaceDE w:val="0"/>
        <w:spacing w:line="360" w:lineRule="auto"/>
        <w:jc w:val="both"/>
        <w:rPr>
          <w:rFonts w:asciiTheme="majorHAnsi" w:hAnsiTheme="majorHAnsi" w:cs="Calibri"/>
        </w:rPr>
      </w:pPr>
    </w:p>
    <w:p w14:paraId="08A589C4" w14:textId="77777777" w:rsidR="00436A18" w:rsidRPr="00E86024" w:rsidRDefault="00436A18" w:rsidP="0006743A">
      <w:pPr>
        <w:widowControl/>
        <w:numPr>
          <w:ilvl w:val="2"/>
          <w:numId w:val="13"/>
        </w:numPr>
        <w:spacing w:after="60" w:line="360" w:lineRule="auto"/>
        <w:jc w:val="both"/>
        <w:rPr>
          <w:rFonts w:asciiTheme="majorHAnsi" w:hAnsiTheme="majorHAnsi" w:cs="Calibri"/>
        </w:rPr>
      </w:pPr>
      <w:r w:rsidRPr="00E86024">
        <w:rPr>
          <w:rFonts w:asciiTheme="majorHAnsi" w:hAnsiTheme="majorHAnsi" w:cs="Calibri"/>
        </w:rPr>
        <w:t>Odwołania należy wnosić:</w:t>
      </w:r>
    </w:p>
    <w:p w14:paraId="51A2EA69" w14:textId="77777777" w:rsidR="00436A18" w:rsidRPr="00E86024" w:rsidRDefault="00436A18" w:rsidP="0006743A">
      <w:pPr>
        <w:spacing w:after="60" w:line="360" w:lineRule="auto"/>
        <w:ind w:left="340"/>
        <w:jc w:val="both"/>
        <w:rPr>
          <w:rFonts w:asciiTheme="majorHAnsi" w:hAnsiTheme="majorHAnsi" w:cs="Calibri"/>
        </w:rPr>
      </w:pPr>
      <w:r w:rsidRPr="00E86024">
        <w:rPr>
          <w:rFonts w:asciiTheme="majorHAnsi" w:hAnsiTheme="majorHAnsi" w:cs="Calibri"/>
        </w:rPr>
        <w:t>1.1. na etapie szkolnym do Komisji Szkolnej,</w:t>
      </w:r>
    </w:p>
    <w:p w14:paraId="72079F8C" w14:textId="77777777" w:rsidR="00436A18" w:rsidRPr="00E86024" w:rsidRDefault="00436A18" w:rsidP="0006743A">
      <w:pPr>
        <w:spacing w:after="60" w:line="360" w:lineRule="auto"/>
        <w:jc w:val="both"/>
        <w:rPr>
          <w:rFonts w:asciiTheme="majorHAnsi" w:hAnsiTheme="majorHAnsi" w:cs="Calibri"/>
        </w:rPr>
      </w:pPr>
      <w:r w:rsidRPr="00E86024">
        <w:rPr>
          <w:rFonts w:asciiTheme="majorHAnsi" w:hAnsiTheme="majorHAnsi" w:cs="Calibri"/>
        </w:rPr>
        <w:t xml:space="preserve">      1.2 na etapie wojewódzkim do Wojewódzkiego Lidera Konkursu</w:t>
      </w:r>
      <w:r w:rsidRPr="00E86024">
        <w:rPr>
          <w:rFonts w:asciiTheme="majorHAnsi" w:hAnsiTheme="majorHAnsi" w:cs="Calibri"/>
          <w:bCs/>
        </w:rPr>
        <w:t xml:space="preserve"> </w:t>
      </w:r>
      <w:r w:rsidRPr="00E86024">
        <w:rPr>
          <w:rFonts w:asciiTheme="majorHAnsi" w:hAnsiTheme="majorHAnsi" w:cs="Calibri"/>
        </w:rPr>
        <w:t xml:space="preserve">poprzez wysłanie wiadomości elektronicznej na adres danego Lidera. </w:t>
      </w:r>
    </w:p>
    <w:p w14:paraId="2980C329" w14:textId="3B029A5C" w:rsidR="00436A18" w:rsidRPr="00E86024" w:rsidRDefault="00436A18" w:rsidP="0006743A">
      <w:pPr>
        <w:spacing w:after="60" w:line="360" w:lineRule="auto"/>
        <w:ind w:left="340"/>
        <w:jc w:val="both"/>
        <w:rPr>
          <w:rFonts w:asciiTheme="majorHAnsi" w:hAnsiTheme="majorHAnsi" w:cs="Calibri"/>
        </w:rPr>
      </w:pPr>
      <w:r w:rsidRPr="00E86024">
        <w:rPr>
          <w:rFonts w:asciiTheme="majorHAnsi" w:hAnsiTheme="majorHAnsi" w:cs="Calibri"/>
        </w:rPr>
        <w:t xml:space="preserve">1.3 na </w:t>
      </w:r>
      <w:r w:rsidR="007101BD" w:rsidRPr="00E86024">
        <w:rPr>
          <w:rFonts w:asciiTheme="majorHAnsi" w:hAnsiTheme="majorHAnsi" w:cs="Calibri"/>
        </w:rPr>
        <w:t>etapie krajowym</w:t>
      </w:r>
      <w:r w:rsidRPr="00E86024">
        <w:rPr>
          <w:rFonts w:asciiTheme="majorHAnsi" w:hAnsiTheme="majorHAnsi" w:cs="Calibri"/>
        </w:rPr>
        <w:t xml:space="preserve"> (finał) do Ogólnopolskiego Lidera Konkursu. </w:t>
      </w:r>
    </w:p>
    <w:p w14:paraId="4BCBB4C4" w14:textId="77777777" w:rsidR="00436A18" w:rsidRPr="00E86024" w:rsidRDefault="00436A18" w:rsidP="0006743A">
      <w:pPr>
        <w:widowControl/>
        <w:numPr>
          <w:ilvl w:val="2"/>
          <w:numId w:val="13"/>
        </w:numPr>
        <w:spacing w:after="60" w:line="360" w:lineRule="auto"/>
        <w:jc w:val="both"/>
        <w:rPr>
          <w:rFonts w:asciiTheme="majorHAnsi" w:hAnsiTheme="majorHAnsi" w:cs="Calibri"/>
        </w:rPr>
      </w:pPr>
      <w:r w:rsidRPr="00E86024">
        <w:rPr>
          <w:rFonts w:asciiTheme="majorHAnsi" w:hAnsiTheme="majorHAnsi" w:cs="Calibri"/>
        </w:rPr>
        <w:t>Odwołania muszą:</w:t>
      </w:r>
    </w:p>
    <w:p w14:paraId="60E297DF" w14:textId="77777777" w:rsidR="00436A18" w:rsidRPr="00E86024" w:rsidRDefault="00436A18" w:rsidP="0006743A">
      <w:pPr>
        <w:spacing w:after="60" w:line="360" w:lineRule="auto"/>
        <w:ind w:left="340"/>
        <w:jc w:val="both"/>
        <w:rPr>
          <w:rFonts w:asciiTheme="majorHAnsi" w:hAnsiTheme="majorHAnsi" w:cs="Calibri"/>
        </w:rPr>
      </w:pPr>
      <w:r w:rsidRPr="00E86024">
        <w:rPr>
          <w:rFonts w:asciiTheme="majorHAnsi" w:hAnsiTheme="majorHAnsi" w:cs="Calibri"/>
        </w:rPr>
        <w:t>1.1. mieć formę pisemną,</w:t>
      </w:r>
    </w:p>
    <w:p w14:paraId="6FE92997" w14:textId="0DA1E94D" w:rsidR="00436A18" w:rsidRPr="00E86024" w:rsidRDefault="00436A18" w:rsidP="0006743A">
      <w:pPr>
        <w:spacing w:after="60" w:line="360" w:lineRule="auto"/>
        <w:ind w:left="340"/>
        <w:jc w:val="both"/>
        <w:rPr>
          <w:rFonts w:asciiTheme="majorHAnsi" w:hAnsiTheme="majorHAnsi" w:cs="Calibri"/>
        </w:rPr>
      </w:pPr>
      <w:r w:rsidRPr="00E86024">
        <w:rPr>
          <w:rFonts w:asciiTheme="majorHAnsi" w:hAnsiTheme="majorHAnsi" w:cs="Calibri"/>
        </w:rPr>
        <w:t xml:space="preserve">1.2. określać poszczególne elementy pracy (zadania), których ocenę odwołujący się uważa </w:t>
      </w:r>
      <w:r w:rsidR="007101BD" w:rsidRPr="00E86024">
        <w:rPr>
          <w:rFonts w:asciiTheme="majorHAnsi" w:hAnsiTheme="majorHAnsi" w:cs="Calibri"/>
        </w:rPr>
        <w:t>za błędną</w:t>
      </w:r>
      <w:r w:rsidRPr="00E86024">
        <w:rPr>
          <w:rFonts w:asciiTheme="majorHAnsi" w:hAnsiTheme="majorHAnsi" w:cs="Calibri"/>
        </w:rPr>
        <w:t>, lub zawierać szczegółowy opis sposobu przeprowadzenia danego etapu (lub jego części), co do którego zgłasza się odwołanie.</w:t>
      </w:r>
    </w:p>
    <w:p w14:paraId="5EED6F0E" w14:textId="77777777" w:rsidR="00436A18" w:rsidRPr="00E86024" w:rsidRDefault="00436A18" w:rsidP="0006743A">
      <w:pPr>
        <w:spacing w:after="60" w:line="360" w:lineRule="auto"/>
        <w:jc w:val="both"/>
        <w:rPr>
          <w:rFonts w:asciiTheme="majorHAnsi" w:hAnsiTheme="majorHAnsi" w:cs="Calibri"/>
        </w:rPr>
      </w:pPr>
      <w:r w:rsidRPr="00E86024">
        <w:rPr>
          <w:rFonts w:asciiTheme="majorHAnsi" w:hAnsiTheme="majorHAnsi" w:cs="Calibri"/>
        </w:rPr>
        <w:t xml:space="preserve">      1.3. zawierać uzasadnienie.</w:t>
      </w:r>
    </w:p>
    <w:p w14:paraId="55CA46D3" w14:textId="213E9A85" w:rsidR="00436A18" w:rsidRPr="00E86024" w:rsidRDefault="00436A18" w:rsidP="0006743A">
      <w:pPr>
        <w:widowControl/>
        <w:numPr>
          <w:ilvl w:val="2"/>
          <w:numId w:val="13"/>
        </w:numPr>
        <w:spacing w:after="60" w:line="360" w:lineRule="auto"/>
        <w:jc w:val="both"/>
        <w:rPr>
          <w:rFonts w:asciiTheme="majorHAnsi" w:hAnsiTheme="majorHAnsi" w:cs="Calibri"/>
        </w:rPr>
      </w:pPr>
      <w:r w:rsidRPr="00E86024">
        <w:rPr>
          <w:rFonts w:asciiTheme="majorHAnsi" w:hAnsiTheme="majorHAnsi" w:cs="Calibri"/>
        </w:rPr>
        <w:t xml:space="preserve">Wniesienie odwołań niezgodnie </w:t>
      </w:r>
      <w:r w:rsidR="007101BD" w:rsidRPr="00E86024">
        <w:rPr>
          <w:rFonts w:asciiTheme="majorHAnsi" w:hAnsiTheme="majorHAnsi" w:cs="Calibri"/>
        </w:rPr>
        <w:t>z punktem</w:t>
      </w:r>
      <w:r w:rsidRPr="00E86024">
        <w:rPr>
          <w:rFonts w:asciiTheme="majorHAnsi" w:hAnsiTheme="majorHAnsi" w:cs="Calibri"/>
        </w:rPr>
        <w:t xml:space="preserve"> IX.1 i IX.2. skutkuje ich nierozpatrzeniem.</w:t>
      </w:r>
    </w:p>
    <w:p w14:paraId="4C0BE538" w14:textId="77777777" w:rsidR="00436A18" w:rsidRPr="00E86024" w:rsidRDefault="00436A18" w:rsidP="0006743A">
      <w:pPr>
        <w:widowControl/>
        <w:numPr>
          <w:ilvl w:val="2"/>
          <w:numId w:val="13"/>
        </w:numPr>
        <w:spacing w:after="60" w:line="360" w:lineRule="auto"/>
        <w:jc w:val="both"/>
        <w:rPr>
          <w:rFonts w:asciiTheme="majorHAnsi" w:hAnsiTheme="majorHAnsi" w:cs="Calibri"/>
        </w:rPr>
      </w:pPr>
      <w:r w:rsidRPr="00E86024">
        <w:rPr>
          <w:rFonts w:asciiTheme="majorHAnsi" w:hAnsiTheme="majorHAnsi" w:cs="Calibri"/>
        </w:rPr>
        <w:t xml:space="preserve">Odwołania rozpatruje Komitet Organizacyjny Konkursu. </w:t>
      </w:r>
    </w:p>
    <w:p w14:paraId="7F6563A4" w14:textId="25015AF5" w:rsidR="00436A18" w:rsidRPr="00E86024" w:rsidRDefault="00436A18" w:rsidP="0006743A">
      <w:pPr>
        <w:widowControl/>
        <w:numPr>
          <w:ilvl w:val="2"/>
          <w:numId w:val="13"/>
        </w:numPr>
        <w:spacing w:after="60" w:line="360" w:lineRule="auto"/>
        <w:jc w:val="both"/>
        <w:rPr>
          <w:rFonts w:asciiTheme="majorHAnsi" w:hAnsiTheme="majorHAnsi" w:cs="Calibri"/>
        </w:rPr>
      </w:pPr>
      <w:r w:rsidRPr="00E86024">
        <w:rPr>
          <w:rFonts w:asciiTheme="majorHAnsi" w:hAnsiTheme="majorHAnsi"/>
          <w:color w:val="000000"/>
        </w:rPr>
        <w:lastRenderedPageBreak/>
        <w:t>Komisja Szkolna, Wojewódzka przekazuje odwołanie wraz z swoją rekomendacją do</w:t>
      </w:r>
      <w:r w:rsidR="001317E7">
        <w:rPr>
          <w:rFonts w:asciiTheme="majorHAnsi" w:hAnsiTheme="majorHAnsi"/>
          <w:color w:val="000000"/>
        </w:rPr>
        <w:t xml:space="preserve"> Ogólnopolskiego Lidera Konkursu</w:t>
      </w:r>
      <w:r w:rsidRPr="00E86024">
        <w:rPr>
          <w:rFonts w:asciiTheme="majorHAnsi" w:hAnsiTheme="majorHAnsi"/>
          <w:color w:val="000000"/>
        </w:rPr>
        <w:t xml:space="preserve"> niezwłocznie, nie później niż w terminie 2 dni roboczych od otrzymania odwołania.   </w:t>
      </w:r>
    </w:p>
    <w:p w14:paraId="6FAC83A9" w14:textId="77777777" w:rsidR="00436A18" w:rsidRPr="00E86024" w:rsidRDefault="00436A18" w:rsidP="0006743A">
      <w:pPr>
        <w:widowControl/>
        <w:numPr>
          <w:ilvl w:val="2"/>
          <w:numId w:val="13"/>
        </w:numPr>
        <w:spacing w:after="60" w:line="360" w:lineRule="auto"/>
        <w:jc w:val="both"/>
        <w:rPr>
          <w:rFonts w:asciiTheme="majorHAnsi" w:hAnsiTheme="majorHAnsi" w:cs="Calibri"/>
        </w:rPr>
      </w:pPr>
      <w:r w:rsidRPr="00E86024">
        <w:rPr>
          <w:rFonts w:asciiTheme="majorHAnsi" w:hAnsiTheme="majorHAnsi" w:cs="Calibri"/>
        </w:rPr>
        <w:t>Odpowiedź na odwołanie wraz z uzasadnieniem zostanie wysłana na adres e-mail, z którego zostało wysłane odwołanie (w przypadku etapu szkolnego: przekazana Komisji Szkolnej), w terminie 14 dni od daty otrzymania odwołania.</w:t>
      </w:r>
      <w:r w:rsidRPr="00E86024">
        <w:rPr>
          <w:rFonts w:asciiTheme="majorHAnsi" w:hAnsiTheme="majorHAnsi"/>
          <w:color w:val="000000"/>
        </w:rPr>
        <w:t xml:space="preserve"> </w:t>
      </w:r>
    </w:p>
    <w:p w14:paraId="4843D89D" w14:textId="072ED420" w:rsidR="00436A18" w:rsidRPr="00E86024" w:rsidRDefault="00436A18" w:rsidP="0006743A">
      <w:pPr>
        <w:widowControl/>
        <w:numPr>
          <w:ilvl w:val="2"/>
          <w:numId w:val="13"/>
        </w:numPr>
        <w:autoSpaceDE w:val="0"/>
        <w:spacing w:after="60" w:line="360" w:lineRule="auto"/>
        <w:jc w:val="both"/>
        <w:rPr>
          <w:rFonts w:asciiTheme="majorHAnsi" w:hAnsiTheme="majorHAnsi" w:cs="Calibri"/>
          <w:color w:val="000000"/>
        </w:rPr>
      </w:pPr>
      <w:r w:rsidRPr="00E86024">
        <w:rPr>
          <w:rFonts w:asciiTheme="majorHAnsi" w:hAnsiTheme="majorHAnsi" w:cs="Calibri"/>
        </w:rPr>
        <w:t xml:space="preserve">Decyzja Komitetu </w:t>
      </w:r>
      <w:r w:rsidR="007101BD" w:rsidRPr="00E86024">
        <w:rPr>
          <w:rFonts w:asciiTheme="majorHAnsi" w:hAnsiTheme="majorHAnsi" w:cs="Calibri"/>
        </w:rPr>
        <w:t>Organizacyjnego jest</w:t>
      </w:r>
      <w:r w:rsidRPr="00E86024">
        <w:rPr>
          <w:rFonts w:asciiTheme="majorHAnsi" w:hAnsiTheme="majorHAnsi" w:cs="Calibri"/>
        </w:rPr>
        <w:t xml:space="preserve"> ostateczna.</w:t>
      </w:r>
    </w:p>
    <w:p w14:paraId="6DD9E05D" w14:textId="77777777" w:rsidR="00436A18" w:rsidRPr="00E86024"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color w:val="000000"/>
        </w:rPr>
        <w:t>7.   Wszelkie sprawy sporne związane z Regulaminem rozstrzyga Komitet Organizacyjny.</w:t>
      </w:r>
    </w:p>
    <w:p w14:paraId="5A814E1D" w14:textId="77777777" w:rsidR="00436A18" w:rsidRPr="00E86024" w:rsidRDefault="00436A18" w:rsidP="0006743A">
      <w:pPr>
        <w:autoSpaceDE w:val="0"/>
        <w:spacing w:line="360" w:lineRule="auto"/>
        <w:jc w:val="both"/>
        <w:rPr>
          <w:rFonts w:asciiTheme="majorHAnsi" w:hAnsiTheme="majorHAnsi" w:cs="Calibri"/>
          <w:b/>
          <w:bCs/>
          <w:color w:val="000000"/>
        </w:rPr>
      </w:pPr>
    </w:p>
    <w:p w14:paraId="37528BFE" w14:textId="28E77981" w:rsidR="00436A18"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X. NAGRODY</w:t>
      </w:r>
    </w:p>
    <w:p w14:paraId="532D0581" w14:textId="77777777" w:rsidR="00700992" w:rsidRPr="00700992" w:rsidRDefault="00700992" w:rsidP="0006743A">
      <w:pPr>
        <w:autoSpaceDE w:val="0"/>
        <w:spacing w:line="360" w:lineRule="auto"/>
        <w:jc w:val="both"/>
        <w:rPr>
          <w:rFonts w:asciiTheme="majorHAnsi" w:hAnsiTheme="majorHAnsi" w:cs="Calibri"/>
          <w:b/>
          <w:bCs/>
          <w:color w:val="000000"/>
        </w:rPr>
      </w:pPr>
    </w:p>
    <w:p w14:paraId="2218FF6E" w14:textId="5C7BFEF8" w:rsidR="00436A18" w:rsidRPr="00700992" w:rsidRDefault="00436A18" w:rsidP="0006743A">
      <w:pPr>
        <w:autoSpaceDE w:val="0"/>
        <w:spacing w:line="360" w:lineRule="auto"/>
        <w:jc w:val="both"/>
        <w:rPr>
          <w:rFonts w:asciiTheme="majorHAnsi" w:hAnsiTheme="majorHAnsi" w:cs="Calibri"/>
          <w:color w:val="000000"/>
        </w:rPr>
      </w:pPr>
      <w:r w:rsidRPr="00E86024">
        <w:rPr>
          <w:rFonts w:asciiTheme="majorHAnsi" w:hAnsiTheme="majorHAnsi" w:cs="Calibri"/>
          <w:color w:val="000000"/>
        </w:rPr>
        <w:t>1. Organizator nie przewiduje nagród dla uczestników Konkursu na etapie szkolnym i wojewódzkim.</w:t>
      </w:r>
    </w:p>
    <w:p w14:paraId="340BF44E" w14:textId="22B9A858" w:rsidR="00436A18" w:rsidRPr="00E86024" w:rsidRDefault="00154703" w:rsidP="0006743A">
      <w:pPr>
        <w:autoSpaceDE w:val="0"/>
        <w:spacing w:line="360" w:lineRule="auto"/>
        <w:rPr>
          <w:rFonts w:asciiTheme="majorHAnsi" w:hAnsiTheme="majorHAnsi" w:cs="Calibri"/>
          <w:color w:val="000000"/>
        </w:rPr>
      </w:pPr>
      <w:r>
        <w:rPr>
          <w:rFonts w:asciiTheme="majorHAnsi" w:hAnsiTheme="majorHAnsi" w:cs="Calibri"/>
          <w:color w:val="000000"/>
        </w:rPr>
        <w:t>2. Finał:</w:t>
      </w:r>
      <w:r>
        <w:rPr>
          <w:rFonts w:asciiTheme="majorHAnsi" w:hAnsiTheme="majorHAnsi" w:cs="Calibri"/>
          <w:color w:val="000000"/>
        </w:rPr>
        <w:br/>
        <w:t xml:space="preserve">     2.1</w:t>
      </w:r>
      <w:r w:rsidR="00436A18" w:rsidRPr="00E86024">
        <w:rPr>
          <w:rFonts w:asciiTheme="majorHAnsi" w:hAnsiTheme="majorHAnsi" w:cs="Calibri"/>
          <w:color w:val="000000"/>
        </w:rPr>
        <w:t xml:space="preserve">. I </w:t>
      </w:r>
      <w:r w:rsidRPr="00E86024">
        <w:rPr>
          <w:rFonts w:asciiTheme="majorHAnsi" w:hAnsiTheme="majorHAnsi" w:cs="Calibri"/>
          <w:color w:val="000000"/>
        </w:rPr>
        <w:t>miejsce –</w:t>
      </w:r>
      <w:r w:rsidR="00436A18" w:rsidRPr="00E86024">
        <w:rPr>
          <w:rFonts w:asciiTheme="majorHAnsi" w:hAnsiTheme="majorHAnsi" w:cs="Calibri"/>
          <w:color w:val="000000"/>
        </w:rPr>
        <w:t xml:space="preserve"> nagroda </w:t>
      </w:r>
      <w:r w:rsidRPr="00E86024">
        <w:rPr>
          <w:rFonts w:asciiTheme="majorHAnsi" w:hAnsiTheme="majorHAnsi" w:cs="Calibri"/>
          <w:color w:val="000000"/>
        </w:rPr>
        <w:t>to tygodniowy</w:t>
      </w:r>
      <w:r w:rsidR="00436A18" w:rsidRPr="00E86024">
        <w:rPr>
          <w:rFonts w:asciiTheme="majorHAnsi" w:hAnsiTheme="majorHAnsi" w:cs="Calibri"/>
          <w:color w:val="000000"/>
        </w:rPr>
        <w:t xml:space="preserve"> wyjazd </w:t>
      </w:r>
      <w:r w:rsidRPr="00E86024">
        <w:rPr>
          <w:rFonts w:asciiTheme="majorHAnsi" w:hAnsiTheme="majorHAnsi" w:cs="Calibri"/>
          <w:color w:val="000000"/>
        </w:rPr>
        <w:t>zespo</w:t>
      </w:r>
      <w:r>
        <w:rPr>
          <w:rFonts w:asciiTheme="majorHAnsi" w:hAnsiTheme="majorHAnsi" w:cs="Calibri"/>
          <w:color w:val="000000"/>
        </w:rPr>
        <w:t xml:space="preserve">łu wraz z opiekunem do Paryża oraz roczne stypendium studenckie, wypłacane po rozpoczęciu studiów w wysokości 500 złotych miesięcznie. </w:t>
      </w:r>
    </w:p>
    <w:p w14:paraId="49A829E7" w14:textId="795A56B1" w:rsidR="00436A18" w:rsidRPr="00E86024" w:rsidRDefault="00154703" w:rsidP="0006743A">
      <w:pPr>
        <w:autoSpaceDE w:val="0"/>
        <w:spacing w:line="360" w:lineRule="auto"/>
        <w:ind w:firstLine="284"/>
        <w:rPr>
          <w:rFonts w:asciiTheme="majorHAnsi" w:hAnsiTheme="majorHAnsi" w:cs="Calibri"/>
          <w:color w:val="000000"/>
        </w:rPr>
      </w:pPr>
      <w:r>
        <w:rPr>
          <w:rFonts w:asciiTheme="majorHAnsi" w:hAnsiTheme="majorHAnsi" w:cs="Calibri"/>
          <w:color w:val="000000"/>
        </w:rPr>
        <w:t>2.2</w:t>
      </w:r>
      <w:r w:rsidR="00436A18" w:rsidRPr="00E86024">
        <w:rPr>
          <w:rFonts w:asciiTheme="majorHAnsi" w:hAnsiTheme="majorHAnsi" w:cs="Calibri"/>
          <w:color w:val="000000"/>
        </w:rPr>
        <w:t xml:space="preserve">. </w:t>
      </w:r>
      <w:r>
        <w:rPr>
          <w:rFonts w:asciiTheme="majorHAnsi" w:hAnsiTheme="majorHAnsi" w:cs="Calibri"/>
          <w:color w:val="000000"/>
        </w:rPr>
        <w:t>II miejsce – nagroda rzeczowa oraz roczne stypendium studenckie, wypłacane po rozpoczęciu studiów w wysokości 500 złotych miesięcznie.</w:t>
      </w:r>
    </w:p>
    <w:p w14:paraId="535C6D64" w14:textId="3D27A4EC" w:rsidR="00436A18" w:rsidRPr="00E86024" w:rsidRDefault="007101BD" w:rsidP="0006743A">
      <w:pPr>
        <w:autoSpaceDE w:val="0"/>
        <w:spacing w:line="360" w:lineRule="auto"/>
        <w:ind w:firstLine="284"/>
        <w:rPr>
          <w:rFonts w:asciiTheme="majorHAnsi" w:hAnsiTheme="majorHAnsi" w:cs="Calibri"/>
          <w:color w:val="000000"/>
        </w:rPr>
      </w:pPr>
      <w:r w:rsidRPr="00E86024">
        <w:rPr>
          <w:rFonts w:asciiTheme="majorHAnsi" w:hAnsiTheme="majorHAnsi" w:cs="Calibri"/>
          <w:color w:val="000000"/>
        </w:rPr>
        <w:t xml:space="preserve">2.3. </w:t>
      </w:r>
      <w:r>
        <w:rPr>
          <w:rFonts w:asciiTheme="majorHAnsi" w:hAnsiTheme="majorHAnsi" w:cs="Calibri"/>
          <w:color w:val="000000"/>
        </w:rPr>
        <w:t>III</w:t>
      </w:r>
      <w:r w:rsidR="00154703">
        <w:rPr>
          <w:rFonts w:asciiTheme="majorHAnsi" w:hAnsiTheme="majorHAnsi" w:cs="Calibri"/>
          <w:color w:val="000000"/>
        </w:rPr>
        <w:t xml:space="preserve"> miejsce – nagroda rzeczowa oraz roczne stypendium studenckie, wypłacane po rozpoczęciu studiów w wysokości 500 złotych miesięcznie.</w:t>
      </w:r>
    </w:p>
    <w:p w14:paraId="1BDD7371" w14:textId="32577843" w:rsidR="00436A18" w:rsidRDefault="007101BD" w:rsidP="0006743A">
      <w:pPr>
        <w:autoSpaceDE w:val="0"/>
        <w:spacing w:line="360" w:lineRule="auto"/>
        <w:ind w:left="284"/>
        <w:rPr>
          <w:rFonts w:asciiTheme="majorHAnsi" w:hAnsiTheme="majorHAnsi" w:cs="Calibri"/>
          <w:color w:val="000000"/>
        </w:rPr>
      </w:pPr>
      <w:r>
        <w:rPr>
          <w:rFonts w:asciiTheme="majorHAnsi" w:hAnsiTheme="majorHAnsi" w:cs="Calibri"/>
          <w:color w:val="000000"/>
        </w:rPr>
        <w:t>2.4. Finaliści</w:t>
      </w:r>
      <w:r w:rsidR="00436A18" w:rsidRPr="00E86024">
        <w:rPr>
          <w:rFonts w:asciiTheme="majorHAnsi" w:hAnsiTheme="majorHAnsi" w:cs="Calibri"/>
          <w:color w:val="000000"/>
        </w:rPr>
        <w:t xml:space="preserve"> – dyplomy, drobne upominki. </w:t>
      </w:r>
    </w:p>
    <w:p w14:paraId="38AB4487" w14:textId="4CFAE6F0" w:rsidR="00EB62BD" w:rsidRDefault="00700992" w:rsidP="00700992">
      <w:pPr>
        <w:autoSpaceDE w:val="0"/>
        <w:spacing w:line="360" w:lineRule="auto"/>
        <w:rPr>
          <w:rFonts w:asciiTheme="majorHAnsi" w:hAnsiTheme="majorHAnsi" w:cs="Calibri"/>
          <w:color w:val="000000"/>
        </w:rPr>
      </w:pPr>
      <w:r>
        <w:rPr>
          <w:rFonts w:asciiTheme="majorHAnsi" w:hAnsiTheme="majorHAnsi" w:cs="Calibri"/>
          <w:color w:val="000000"/>
        </w:rPr>
        <w:t xml:space="preserve">3.  </w:t>
      </w:r>
      <w:r w:rsidR="007101BD">
        <w:rPr>
          <w:rFonts w:asciiTheme="majorHAnsi" w:hAnsiTheme="majorHAnsi" w:cs="Calibri"/>
          <w:color w:val="000000"/>
        </w:rPr>
        <w:t>Szkoła,</w:t>
      </w:r>
      <w:r>
        <w:rPr>
          <w:rFonts w:asciiTheme="majorHAnsi" w:hAnsiTheme="majorHAnsi" w:cs="Calibri"/>
          <w:color w:val="000000"/>
        </w:rPr>
        <w:t xml:space="preserve"> z której wystartuje najwięcej </w:t>
      </w:r>
      <w:r w:rsidR="007101BD">
        <w:rPr>
          <w:rFonts w:asciiTheme="majorHAnsi" w:hAnsiTheme="majorHAnsi" w:cs="Calibri"/>
          <w:color w:val="000000"/>
        </w:rPr>
        <w:t>zespołów, otrzymuje</w:t>
      </w:r>
      <w:r>
        <w:rPr>
          <w:rFonts w:asciiTheme="majorHAnsi" w:hAnsiTheme="majorHAnsi" w:cs="Calibri"/>
          <w:color w:val="000000"/>
        </w:rPr>
        <w:t xml:space="preserve"> </w:t>
      </w:r>
      <w:r w:rsidR="007101BD">
        <w:rPr>
          <w:rFonts w:asciiTheme="majorHAnsi" w:hAnsiTheme="majorHAnsi" w:cs="Calibri"/>
          <w:color w:val="000000"/>
        </w:rPr>
        <w:t>bon o</w:t>
      </w:r>
      <w:r>
        <w:rPr>
          <w:rFonts w:asciiTheme="majorHAnsi" w:hAnsiTheme="majorHAnsi" w:cs="Calibri"/>
          <w:color w:val="000000"/>
        </w:rPr>
        <w:t xml:space="preserve"> wartości 500 złotych umożliwiający zakup książek. </w:t>
      </w:r>
    </w:p>
    <w:p w14:paraId="06FB4908" w14:textId="77777777" w:rsidR="00700992" w:rsidRPr="00E86024" w:rsidRDefault="00700992" w:rsidP="00700992">
      <w:pPr>
        <w:autoSpaceDE w:val="0"/>
        <w:spacing w:line="360" w:lineRule="auto"/>
        <w:rPr>
          <w:rFonts w:asciiTheme="majorHAnsi" w:hAnsiTheme="majorHAnsi" w:cs="Calibri"/>
          <w:color w:val="000000"/>
        </w:rPr>
      </w:pPr>
    </w:p>
    <w:p w14:paraId="40C8DAFF" w14:textId="1BF14C55" w:rsidR="00436A18" w:rsidRDefault="00436A18" w:rsidP="0006743A">
      <w:pPr>
        <w:autoSpaceDE w:val="0"/>
        <w:spacing w:line="360" w:lineRule="auto"/>
        <w:jc w:val="both"/>
        <w:rPr>
          <w:rFonts w:asciiTheme="majorHAnsi" w:hAnsiTheme="majorHAnsi" w:cs="Calibri"/>
          <w:b/>
          <w:bCs/>
          <w:color w:val="000000"/>
        </w:rPr>
      </w:pPr>
      <w:r w:rsidRPr="00E86024">
        <w:rPr>
          <w:rFonts w:asciiTheme="majorHAnsi" w:hAnsiTheme="majorHAnsi" w:cs="Calibri"/>
          <w:b/>
          <w:bCs/>
          <w:color w:val="000000"/>
        </w:rPr>
        <w:t>XI. POSTANOWIENIA KOŃCOWE</w:t>
      </w:r>
    </w:p>
    <w:p w14:paraId="712D6BC1" w14:textId="77777777" w:rsidR="00700992" w:rsidRPr="00700992" w:rsidRDefault="00700992" w:rsidP="0006743A">
      <w:pPr>
        <w:autoSpaceDE w:val="0"/>
        <w:spacing w:line="360" w:lineRule="auto"/>
        <w:jc w:val="both"/>
        <w:rPr>
          <w:rFonts w:asciiTheme="majorHAnsi" w:hAnsiTheme="majorHAnsi" w:cs="Calibri"/>
          <w:b/>
          <w:bCs/>
          <w:color w:val="000000"/>
        </w:rPr>
      </w:pPr>
    </w:p>
    <w:p w14:paraId="748651D5" w14:textId="77777777" w:rsidR="00436A18" w:rsidRPr="00700992" w:rsidRDefault="00436A18" w:rsidP="0006743A">
      <w:pPr>
        <w:widowControl/>
        <w:numPr>
          <w:ilvl w:val="0"/>
          <w:numId w:val="14"/>
        </w:numPr>
        <w:spacing w:line="360" w:lineRule="auto"/>
        <w:jc w:val="both"/>
        <w:rPr>
          <w:rFonts w:asciiTheme="majorHAnsi" w:hAnsiTheme="majorHAnsi" w:cs="Calibri"/>
          <w:color w:val="000000"/>
        </w:rPr>
      </w:pPr>
      <w:r w:rsidRPr="00E86024">
        <w:rPr>
          <w:rFonts w:asciiTheme="majorHAnsi" w:hAnsiTheme="majorHAnsi" w:cs="Calibri"/>
        </w:rPr>
        <w:t xml:space="preserve">Sprawy nieuregulowane postanowieniami niniejszego regulaminu rozstrzyga Komitet Organizacyjny. </w:t>
      </w:r>
    </w:p>
    <w:p w14:paraId="553A62AC" w14:textId="68C45DCD" w:rsidR="00700992" w:rsidRPr="00E86024" w:rsidRDefault="00700992" w:rsidP="0006743A">
      <w:pPr>
        <w:widowControl/>
        <w:numPr>
          <w:ilvl w:val="0"/>
          <w:numId w:val="14"/>
        </w:numPr>
        <w:spacing w:line="360" w:lineRule="auto"/>
        <w:jc w:val="both"/>
        <w:rPr>
          <w:rFonts w:asciiTheme="majorHAnsi" w:hAnsiTheme="majorHAnsi" w:cs="Calibri"/>
          <w:color w:val="000000"/>
        </w:rPr>
      </w:pPr>
      <w:r>
        <w:rPr>
          <w:rFonts w:asciiTheme="majorHAnsi" w:hAnsiTheme="majorHAnsi" w:cs="Calibri"/>
        </w:rPr>
        <w:lastRenderedPageBreak/>
        <w:t xml:space="preserve">Komitet Organizacyjny zastrzega sobie prawo doprecyzowania, zmian poszczególnych punktów regulaminu. </w:t>
      </w:r>
    </w:p>
    <w:p w14:paraId="5FFE597B" w14:textId="03A1C9F1" w:rsidR="00436A18" w:rsidRPr="00E86024" w:rsidRDefault="00436A18" w:rsidP="0006743A">
      <w:pPr>
        <w:widowControl/>
        <w:numPr>
          <w:ilvl w:val="0"/>
          <w:numId w:val="14"/>
        </w:numPr>
        <w:spacing w:line="360" w:lineRule="auto"/>
        <w:jc w:val="both"/>
        <w:rPr>
          <w:rFonts w:asciiTheme="majorHAnsi" w:hAnsiTheme="majorHAnsi" w:cs="Calibri"/>
          <w:color w:val="000000"/>
        </w:rPr>
      </w:pPr>
      <w:r w:rsidRPr="00E86024">
        <w:rPr>
          <w:rFonts w:asciiTheme="majorHAnsi" w:hAnsiTheme="majorHAnsi" w:cs="Calibri"/>
        </w:rPr>
        <w:t xml:space="preserve">Dokumentacja etapu szkolnego przechowywana jest w </w:t>
      </w:r>
      <w:r w:rsidR="007101BD" w:rsidRPr="00E86024">
        <w:rPr>
          <w:rFonts w:asciiTheme="majorHAnsi" w:hAnsiTheme="majorHAnsi" w:cs="Calibri"/>
        </w:rPr>
        <w:t>siedzibach poszczególnych</w:t>
      </w:r>
      <w:r w:rsidRPr="00E86024">
        <w:rPr>
          <w:rFonts w:asciiTheme="majorHAnsi" w:hAnsiTheme="majorHAnsi" w:cs="Calibri"/>
        </w:rPr>
        <w:t xml:space="preserve"> szkół. Dokumentacja etapów wojewódzkich przechowywana jest przez Liderów Wojewódzkich. Dokumentacja przechowywana jest </w:t>
      </w:r>
      <w:r w:rsidR="00BD319E">
        <w:rPr>
          <w:rFonts w:asciiTheme="majorHAnsi" w:hAnsiTheme="majorHAnsi" w:cs="Calibri"/>
        </w:rPr>
        <w:t xml:space="preserve">przez 30 dni od daty </w:t>
      </w:r>
      <w:r w:rsidRPr="00E86024">
        <w:rPr>
          <w:rFonts w:asciiTheme="majorHAnsi" w:hAnsiTheme="majorHAnsi" w:cs="Calibri"/>
        </w:rPr>
        <w:t xml:space="preserve">zakończenia konkursu. </w:t>
      </w:r>
    </w:p>
    <w:p w14:paraId="3BBB9C53" w14:textId="77777777" w:rsidR="00436A18" w:rsidRPr="00E86024" w:rsidRDefault="00436A18" w:rsidP="0006743A">
      <w:pPr>
        <w:widowControl/>
        <w:numPr>
          <w:ilvl w:val="0"/>
          <w:numId w:val="14"/>
        </w:numPr>
        <w:spacing w:line="360" w:lineRule="auto"/>
        <w:jc w:val="both"/>
        <w:rPr>
          <w:rFonts w:asciiTheme="majorHAnsi" w:hAnsiTheme="majorHAnsi" w:cs="Calibri"/>
          <w:color w:val="000000"/>
        </w:rPr>
      </w:pPr>
      <w:r w:rsidRPr="00E86024">
        <w:rPr>
          <w:rFonts w:asciiTheme="majorHAnsi" w:hAnsiTheme="majorHAnsi" w:cs="Calibri"/>
          <w:color w:val="000000"/>
        </w:rPr>
        <w:t>Regulamin wchodzi w życie z dniem ogłoszenia na stronie internetowej.</w:t>
      </w:r>
    </w:p>
    <w:p w14:paraId="2768F16C" w14:textId="77777777" w:rsidR="00436A18" w:rsidRPr="00E86024" w:rsidRDefault="00436A18" w:rsidP="0006743A">
      <w:pPr>
        <w:widowControl/>
        <w:numPr>
          <w:ilvl w:val="0"/>
          <w:numId w:val="14"/>
        </w:numPr>
        <w:spacing w:line="360" w:lineRule="auto"/>
        <w:jc w:val="both"/>
        <w:rPr>
          <w:rFonts w:asciiTheme="majorHAnsi" w:hAnsiTheme="majorHAnsi" w:cs="Calibri"/>
          <w:color w:val="000000"/>
        </w:rPr>
      </w:pPr>
      <w:r w:rsidRPr="00E86024">
        <w:rPr>
          <w:rFonts w:asciiTheme="majorHAnsi" w:hAnsiTheme="majorHAnsi" w:cs="Calibri"/>
          <w:color w:val="000000"/>
        </w:rPr>
        <w:t>Regulamin dostępny jest w siedzibie Organizatora oraz na stronie internetowej Organizatora.</w:t>
      </w:r>
    </w:p>
    <w:p w14:paraId="00028AD7" w14:textId="7B3BF33B" w:rsidR="00436A18" w:rsidRPr="00E86024" w:rsidRDefault="00436A18" w:rsidP="0006743A">
      <w:pPr>
        <w:widowControl/>
        <w:numPr>
          <w:ilvl w:val="0"/>
          <w:numId w:val="14"/>
        </w:numPr>
        <w:spacing w:line="360" w:lineRule="auto"/>
        <w:jc w:val="both"/>
        <w:rPr>
          <w:rFonts w:asciiTheme="majorHAnsi" w:hAnsiTheme="majorHAnsi" w:cs="Calibri"/>
          <w:color w:val="000000"/>
        </w:rPr>
      </w:pPr>
      <w:r w:rsidRPr="00E86024">
        <w:rPr>
          <w:rFonts w:asciiTheme="majorHAnsi" w:hAnsiTheme="majorHAnsi" w:cs="Calibri"/>
          <w:color w:val="000000"/>
        </w:rPr>
        <w:t xml:space="preserve">Organizator zastrzega sobie prawo przerwania, zmiany terminów lub przedłużenia </w:t>
      </w:r>
      <w:r w:rsidR="007101BD" w:rsidRPr="00E86024">
        <w:rPr>
          <w:rFonts w:asciiTheme="majorHAnsi" w:hAnsiTheme="majorHAnsi" w:cs="Calibri"/>
          <w:color w:val="000000"/>
        </w:rPr>
        <w:t>Konkursu w</w:t>
      </w:r>
      <w:r w:rsidRPr="00E86024">
        <w:rPr>
          <w:rFonts w:asciiTheme="majorHAnsi" w:hAnsiTheme="majorHAnsi" w:cs="Calibri"/>
          <w:color w:val="000000"/>
        </w:rPr>
        <w:t xml:space="preserve"> razie wystąpienia przyczyn od niego niezależnych.</w:t>
      </w:r>
    </w:p>
    <w:p w14:paraId="7C94FBF8" w14:textId="77777777" w:rsidR="00436A18" w:rsidRPr="00E86024" w:rsidRDefault="00436A18" w:rsidP="0006743A">
      <w:pPr>
        <w:widowControl/>
        <w:numPr>
          <w:ilvl w:val="0"/>
          <w:numId w:val="14"/>
        </w:numPr>
        <w:spacing w:line="360" w:lineRule="auto"/>
        <w:jc w:val="both"/>
        <w:rPr>
          <w:rFonts w:asciiTheme="majorHAnsi" w:hAnsiTheme="majorHAnsi" w:cs="Calibri"/>
          <w:color w:val="000000"/>
        </w:rPr>
      </w:pPr>
      <w:r w:rsidRPr="00E86024">
        <w:rPr>
          <w:rFonts w:asciiTheme="majorHAnsi" w:hAnsiTheme="majorHAnsi" w:cs="Calibri"/>
          <w:color w:val="000000"/>
        </w:rPr>
        <w:t>Organizatorowi przysługuje prawo unieważnienia Konkursu bez podania przyczyny oraz prawo do niewyłaniania zwycięzcy.</w:t>
      </w:r>
    </w:p>
    <w:p w14:paraId="7A935D31" w14:textId="02181DB9" w:rsidR="00436A18" w:rsidRDefault="00436A18" w:rsidP="0006743A">
      <w:pPr>
        <w:widowControl/>
        <w:numPr>
          <w:ilvl w:val="0"/>
          <w:numId w:val="14"/>
        </w:numPr>
        <w:spacing w:line="360" w:lineRule="auto"/>
        <w:jc w:val="both"/>
        <w:rPr>
          <w:rFonts w:asciiTheme="majorHAnsi" w:hAnsiTheme="majorHAnsi" w:cs="Calibri"/>
          <w:color w:val="000000"/>
        </w:rPr>
      </w:pPr>
      <w:r w:rsidRPr="00E86024">
        <w:rPr>
          <w:rFonts w:asciiTheme="majorHAnsi" w:hAnsiTheme="majorHAnsi" w:cs="Calibri"/>
          <w:color w:val="000000"/>
        </w:rPr>
        <w:t xml:space="preserve">Przystąpienie Zespołu do </w:t>
      </w:r>
      <w:r w:rsidR="007101BD" w:rsidRPr="00E86024">
        <w:rPr>
          <w:rFonts w:asciiTheme="majorHAnsi" w:hAnsiTheme="majorHAnsi" w:cs="Calibri"/>
          <w:color w:val="000000"/>
        </w:rPr>
        <w:t>Konkursu jest</w:t>
      </w:r>
      <w:r w:rsidRPr="00E86024">
        <w:rPr>
          <w:rFonts w:asciiTheme="majorHAnsi" w:hAnsiTheme="majorHAnsi" w:cs="Calibri"/>
          <w:color w:val="000000"/>
        </w:rPr>
        <w:t xml:space="preserve"> równoznaczne z akceptacją treści Regulaminu.</w:t>
      </w:r>
    </w:p>
    <w:p w14:paraId="240E986B" w14:textId="661E12D7" w:rsidR="00700992" w:rsidRPr="00700992" w:rsidRDefault="00700992" w:rsidP="0006743A">
      <w:pPr>
        <w:widowControl/>
        <w:numPr>
          <w:ilvl w:val="0"/>
          <w:numId w:val="14"/>
        </w:numPr>
        <w:spacing w:line="360" w:lineRule="auto"/>
        <w:jc w:val="both"/>
        <w:rPr>
          <w:rFonts w:asciiTheme="majorHAnsi" w:hAnsiTheme="majorHAnsi" w:cs="Calibri"/>
          <w:color w:val="000000"/>
        </w:rPr>
      </w:pPr>
      <w:r w:rsidRPr="00E86024">
        <w:rPr>
          <w:rFonts w:asciiTheme="majorHAnsi" w:hAnsiTheme="majorHAnsi" w:cs="Calibri"/>
          <w:color w:val="000000"/>
        </w:rPr>
        <w:t>Dodatkowych informacji udziel</w:t>
      </w:r>
      <w:r>
        <w:rPr>
          <w:rFonts w:asciiTheme="majorHAnsi" w:hAnsiTheme="majorHAnsi" w:cs="Calibri"/>
          <w:color w:val="000000"/>
        </w:rPr>
        <w:t>a</w:t>
      </w:r>
      <w:r w:rsidR="00F436C5">
        <w:rPr>
          <w:rFonts w:asciiTheme="majorHAnsi" w:hAnsiTheme="majorHAnsi" w:cs="Calibri"/>
          <w:color w:val="000000"/>
        </w:rPr>
        <w:t>ją Liderzy Wojewódzcy oraz</w:t>
      </w:r>
      <w:r>
        <w:rPr>
          <w:rFonts w:asciiTheme="majorHAnsi" w:hAnsiTheme="majorHAnsi" w:cs="Calibri"/>
          <w:color w:val="000000"/>
        </w:rPr>
        <w:t xml:space="preserve"> Ogólnopolski Lider Konkursu. </w:t>
      </w:r>
    </w:p>
    <w:p w14:paraId="5EDB0A46" w14:textId="77777777" w:rsidR="00436A18" w:rsidRPr="00E86024" w:rsidRDefault="00436A18" w:rsidP="0006743A">
      <w:pPr>
        <w:autoSpaceDE w:val="0"/>
        <w:spacing w:line="360" w:lineRule="auto"/>
        <w:jc w:val="both"/>
        <w:rPr>
          <w:rFonts w:asciiTheme="majorHAnsi" w:hAnsiTheme="majorHAnsi" w:cs="Calibri"/>
          <w:color w:val="000000"/>
        </w:rPr>
      </w:pPr>
    </w:p>
    <w:p w14:paraId="1425FF57" w14:textId="77777777" w:rsidR="00436A18" w:rsidRPr="00E86024" w:rsidRDefault="00436A18" w:rsidP="0006743A">
      <w:pPr>
        <w:autoSpaceDE w:val="0"/>
        <w:spacing w:line="360" w:lineRule="auto"/>
        <w:jc w:val="both"/>
        <w:rPr>
          <w:rFonts w:asciiTheme="majorHAnsi" w:hAnsiTheme="majorHAnsi" w:cs="Calibri"/>
          <w:b/>
          <w:bCs/>
          <w:color w:val="000000"/>
        </w:rPr>
      </w:pPr>
    </w:p>
    <w:p w14:paraId="10C17344" w14:textId="77777777" w:rsidR="00436A18" w:rsidRPr="00E86024" w:rsidRDefault="00436A18" w:rsidP="0006743A">
      <w:pPr>
        <w:spacing w:line="360" w:lineRule="auto"/>
        <w:jc w:val="both"/>
        <w:rPr>
          <w:rFonts w:asciiTheme="majorHAnsi" w:hAnsiTheme="majorHAnsi" w:cs="Calibri"/>
        </w:rPr>
      </w:pPr>
    </w:p>
    <w:p w14:paraId="686FB631" w14:textId="77777777" w:rsidR="00436A18" w:rsidRPr="00B37B83" w:rsidRDefault="00436A18" w:rsidP="0006743A">
      <w:pPr>
        <w:tabs>
          <w:tab w:val="left" w:pos="5670"/>
        </w:tabs>
        <w:spacing w:line="360" w:lineRule="auto"/>
        <w:jc w:val="center"/>
      </w:pPr>
    </w:p>
    <w:sectPr w:rsidR="00436A18" w:rsidRPr="00B37B83" w:rsidSect="005A412C">
      <w:headerReference w:type="even" r:id="rId10"/>
      <w:headerReference w:type="default" r:id="rId11"/>
      <w:footerReference w:type="even" r:id="rId12"/>
      <w:footerReference w:type="default" r:id="rId13"/>
      <w:headerReference w:type="first" r:id="rId14"/>
      <w:footerReference w:type="first" r:id="rId15"/>
      <w:pgSz w:w="11905" w:h="16837"/>
      <w:pgMar w:top="1979" w:right="1134" w:bottom="1700" w:left="1134"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DE08" w14:textId="77777777" w:rsidR="00611CA4" w:rsidRDefault="00611CA4">
      <w:r>
        <w:separator/>
      </w:r>
    </w:p>
  </w:endnote>
  <w:endnote w:type="continuationSeparator" w:id="0">
    <w:p w14:paraId="7D744173" w14:textId="77777777" w:rsidR="00611CA4" w:rsidRDefault="0061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21002A87" w:usb1="00000000" w:usb2="00000000"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onsolas">
    <w:altName w:val="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Ô'FE“">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C7DD" w14:textId="77777777" w:rsidR="00D47C6F" w:rsidRDefault="00D47C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37B2" w14:textId="77777777" w:rsidR="00EB62BD" w:rsidRPr="0003309A" w:rsidRDefault="00EB62BD" w:rsidP="0003309A">
    <w:pPr>
      <w:pStyle w:val="Stopka"/>
      <w:jc w:val="center"/>
      <w:rPr>
        <w:rFonts w:ascii="Arial Narrow" w:hAnsi="Arial Narrow"/>
        <w:noProof/>
        <w:sz w:val="18"/>
        <w:szCs w:val="18"/>
      </w:rPr>
    </w:pPr>
    <w:r w:rsidRPr="0003309A">
      <w:rPr>
        <w:rFonts w:ascii="Arial Narrow" w:hAnsi="Arial Narrow"/>
        <w:noProof/>
        <w:sz w:val="18"/>
        <w:szCs w:val="18"/>
      </w:rPr>
      <w:t xml:space="preserve">Fundacja Zakłady Kórnickie • Al. Flensa 2B • 62-035 Kórnik • tel +48 (061) </w:t>
    </w:r>
    <w:r w:rsidRPr="00A51F4C">
      <w:rPr>
        <w:rFonts w:ascii="Arial Narrow" w:hAnsi="Arial Narrow"/>
        <w:noProof/>
        <w:sz w:val="18"/>
        <w:szCs w:val="18"/>
      </w:rPr>
      <w:t xml:space="preserve">898 02 91 </w:t>
    </w:r>
    <w:r w:rsidRPr="0003309A">
      <w:rPr>
        <w:rFonts w:ascii="Arial Narrow" w:hAnsi="Arial Narrow"/>
        <w:noProof/>
        <w:sz w:val="18"/>
        <w:szCs w:val="18"/>
      </w:rPr>
      <w:t>• sekretariat@fzk.pl •</w:t>
    </w:r>
  </w:p>
  <w:p w14:paraId="0ADC7B70" w14:textId="77777777" w:rsidR="00EB62BD" w:rsidRPr="0003309A" w:rsidRDefault="00EB62BD" w:rsidP="0003309A">
    <w:pPr>
      <w:pStyle w:val="Stopka"/>
      <w:jc w:val="center"/>
      <w:rPr>
        <w:rFonts w:ascii="Arial Narrow" w:hAnsi="Arial Narrow"/>
        <w:noProof/>
        <w:sz w:val="18"/>
        <w:szCs w:val="18"/>
      </w:rPr>
    </w:pPr>
    <w:r w:rsidRPr="0003309A">
      <w:rPr>
        <w:rFonts w:ascii="Arial Narrow" w:hAnsi="Arial Narrow"/>
        <w:noProof/>
        <w:sz w:val="18"/>
        <w:szCs w:val="18"/>
      </w:rPr>
      <w:t xml:space="preserve">www.fzk.pl • Regon 634376651 • NIP 777-26-72-430 • KRS 0000120123 • Nr konta bankowego </w:t>
    </w:r>
    <w:r w:rsidRPr="0003309A">
      <w:rPr>
        <w:rFonts w:ascii="Arial Narrow" w:hAnsi="Arial Narrow"/>
        <w:sz w:val="18"/>
        <w:szCs w:val="18"/>
        <w:lang w:val="de-DE"/>
      </w:rPr>
      <w:t>PKO BP 38 1020 4160 0000 2102 0004 7027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3894" w14:textId="77777777" w:rsidR="00D47C6F" w:rsidRDefault="00D47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A748" w14:textId="77777777" w:rsidR="00611CA4" w:rsidRDefault="00611CA4">
      <w:r>
        <w:separator/>
      </w:r>
    </w:p>
  </w:footnote>
  <w:footnote w:type="continuationSeparator" w:id="0">
    <w:p w14:paraId="68C44BF1" w14:textId="77777777" w:rsidR="00611CA4" w:rsidRDefault="0061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F44E" w14:textId="77777777" w:rsidR="00EB62BD" w:rsidRDefault="007101BD">
    <w:pPr>
      <w:pStyle w:val="Nagwek"/>
    </w:pPr>
    <w:r>
      <w:rPr>
        <w:noProof/>
      </w:rPr>
      <w:pict w14:anchorId="38ED6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216" o:spid="_x0000_s2051" type="#_x0000_t75" alt="srodek" style="position:absolute;margin-left:0;margin-top:0;width:559.4pt;height:598.35pt;z-index:-251657728;mso-wrap-edited:f;mso-width-percent:0;mso-height-percent:0;mso-position-horizontal:center;mso-position-horizontal-relative:margin;mso-position-vertical:center;mso-position-vertical-relative:margin;mso-width-percent:0;mso-height-percent:0" o:allowincell="f">
          <v:imagedata r:id="rId1" o:title="srod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396F" w14:textId="77777777" w:rsidR="00EB62BD" w:rsidRDefault="007101BD">
    <w:pPr>
      <w:pStyle w:val="Nagwek"/>
      <w:jc w:val="center"/>
    </w:pPr>
    <w:r>
      <w:rPr>
        <w:noProof/>
      </w:rPr>
      <w:pict w14:anchorId="0708B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217" o:spid="_x0000_s2050" type="#_x0000_t75" alt="srodek" style="position:absolute;left:0;text-align:left;margin-left:0;margin-top:0;width:559.4pt;height:598.35pt;z-index:-251656704;mso-wrap-edited:f;mso-width-percent:0;mso-height-percent:0;mso-position-horizontal:center;mso-position-horizontal-relative:margin;mso-position-vertical:center;mso-position-vertical-relative:margin;mso-width-percent:0;mso-height-percent:0" o:allowincell="f">
          <v:imagedata r:id="rId1" o:title="srodek"/>
          <w10:wrap anchorx="margin" anchory="margin"/>
        </v:shape>
      </w:pict>
    </w:r>
    <w:r w:rsidR="00EB62BD">
      <w:rPr>
        <w:noProof/>
      </w:rPr>
      <w:drawing>
        <wp:anchor distT="0" distB="0" distL="0" distR="0" simplePos="0" relativeHeight="251655680" behindDoc="0" locked="0" layoutInCell="1" allowOverlap="1" wp14:anchorId="7387E537" wp14:editId="3F7158EE">
          <wp:simplePos x="0" y="0"/>
          <wp:positionH relativeFrom="column">
            <wp:align>center</wp:align>
          </wp:positionH>
          <wp:positionV relativeFrom="paragraph">
            <wp:posOffset>0</wp:posOffset>
          </wp:positionV>
          <wp:extent cx="2321560" cy="967740"/>
          <wp:effectExtent l="0" t="0" r="2540" b="381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967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F703" w14:textId="77777777" w:rsidR="00EB62BD" w:rsidRDefault="007101BD">
    <w:r>
      <w:rPr>
        <w:noProof/>
      </w:rPr>
      <w:pict w14:anchorId="7A6D7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73215" o:spid="_x0000_s2049" type="#_x0000_t75" alt="srodek" style="position:absolute;margin-left:0;margin-top:0;width:559.4pt;height:598.35pt;z-index:-251658752;mso-wrap-edited:f;mso-width-percent:0;mso-height-percent:0;mso-position-horizontal:center;mso-position-horizontal-relative:margin;mso-position-vertical:center;mso-position-vertical-relative:margin;mso-width-percent:0;mso-height-percent:0" o:allowincell="f">
          <v:imagedata r:id="rId1" o:title="srod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B5DC2586"/>
    <w:lvl w:ilvl="0">
      <w:start w:val="1"/>
      <w:numFmt w:val="decimal"/>
      <w:lvlText w:val="§ %1. "/>
      <w:lvlJc w:val="left"/>
      <w:pPr>
        <w:tabs>
          <w:tab w:val="num" w:pos="567"/>
        </w:tabs>
        <w:ind w:left="567" w:hanging="567"/>
      </w:pPr>
    </w:lvl>
    <w:lvl w:ilvl="1">
      <w:start w:val="1"/>
      <w:numFmt w:val="none"/>
      <w:suff w:val="nothing"/>
      <w:lvlText w:val=""/>
      <w:lvlJc w:val="left"/>
      <w:pPr>
        <w:tabs>
          <w:tab w:val="num" w:pos="0"/>
        </w:tabs>
        <w:ind w:left="0" w:firstLine="0"/>
      </w:pPr>
    </w:lvl>
    <w:lvl w:ilvl="2">
      <w:start w:val="1"/>
      <w:numFmt w:val="decimal"/>
      <w:lvlText w:val="%3."/>
      <w:lvlJc w:val="left"/>
      <w:pPr>
        <w:tabs>
          <w:tab w:val="num" w:pos="340"/>
        </w:tabs>
        <w:ind w:left="340" w:hanging="340"/>
      </w:pPr>
      <w:rPr>
        <w:rFonts w:ascii="Calibri" w:hAnsi="Calibri" w:cs="Calibri"/>
      </w:rPr>
    </w:lvl>
    <w:lvl w:ilvl="3">
      <w:start w:val="1"/>
      <w:numFmt w:val="decimal"/>
      <w:lvlText w:val="%4."/>
      <w:lvlJc w:val="left"/>
      <w:pPr>
        <w:tabs>
          <w:tab w:val="num" w:pos="113"/>
        </w:tabs>
        <w:ind w:left="680" w:hanging="340"/>
      </w:pPr>
    </w:lvl>
    <w:lvl w:ilvl="4">
      <w:start w:val="1"/>
      <w:numFmt w:val="bullet"/>
      <w:lvlText w:val=""/>
      <w:lvlJc w:val="left"/>
      <w:pPr>
        <w:tabs>
          <w:tab w:val="num" w:pos="680"/>
        </w:tabs>
        <w:ind w:left="680" w:hanging="340"/>
      </w:pPr>
      <w:rPr>
        <w:rFonts w:ascii="Symbol" w:hAnsi="Symbol" w:cs="Symbol"/>
      </w:rPr>
    </w:lvl>
    <w:lvl w:ilvl="5">
      <w:start w:val="1"/>
      <w:numFmt w:val="bullet"/>
      <w:lvlText w:val=""/>
      <w:lvlJc w:val="left"/>
      <w:pPr>
        <w:tabs>
          <w:tab w:val="num" w:pos="1021"/>
        </w:tabs>
        <w:ind w:left="1021" w:hanging="341"/>
      </w:pPr>
      <w:rPr>
        <w:rFonts w:ascii="Symbol" w:hAnsi="Symbol" w:cs="Symbol"/>
      </w:rPr>
    </w:lvl>
    <w:lvl w:ilvl="6">
      <w:start w:val="1"/>
      <w:numFmt w:val="bullet"/>
      <w:lvlText w:val=""/>
      <w:lvlJc w:val="left"/>
      <w:pPr>
        <w:tabs>
          <w:tab w:val="num" w:pos="1361"/>
        </w:tabs>
        <w:ind w:left="1361" w:hanging="340"/>
      </w:pPr>
      <w:rPr>
        <w:rFonts w:ascii="Symbol" w:hAnsi="Symbol" w:cs="Symbo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BD3DDC"/>
    <w:multiLevelType w:val="hybridMultilevel"/>
    <w:tmpl w:val="A26A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73FF9"/>
    <w:multiLevelType w:val="hybridMultilevel"/>
    <w:tmpl w:val="212874BE"/>
    <w:lvl w:ilvl="0" w:tplc="41AAA9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73C3D"/>
    <w:multiLevelType w:val="hybridMultilevel"/>
    <w:tmpl w:val="6B10C0B0"/>
    <w:lvl w:ilvl="0" w:tplc="04EAEA20">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F479F"/>
    <w:multiLevelType w:val="hybridMultilevel"/>
    <w:tmpl w:val="D8EECA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26498"/>
    <w:multiLevelType w:val="hybridMultilevel"/>
    <w:tmpl w:val="90382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94C02"/>
    <w:multiLevelType w:val="hybridMultilevel"/>
    <w:tmpl w:val="81CA8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71702"/>
    <w:multiLevelType w:val="hybridMultilevel"/>
    <w:tmpl w:val="15F4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54E1D"/>
    <w:multiLevelType w:val="hybridMultilevel"/>
    <w:tmpl w:val="0BD0A65C"/>
    <w:lvl w:ilvl="0" w:tplc="898A154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003C5"/>
    <w:multiLevelType w:val="hybridMultilevel"/>
    <w:tmpl w:val="657E0BE8"/>
    <w:lvl w:ilvl="0" w:tplc="04EAEA20">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67136"/>
    <w:multiLevelType w:val="hybridMultilevel"/>
    <w:tmpl w:val="F806A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46378"/>
    <w:multiLevelType w:val="hybridMultilevel"/>
    <w:tmpl w:val="97CCF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90754"/>
    <w:multiLevelType w:val="hybridMultilevel"/>
    <w:tmpl w:val="A26A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83966"/>
    <w:multiLevelType w:val="hybridMultilevel"/>
    <w:tmpl w:val="5ABC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909D9"/>
    <w:multiLevelType w:val="hybridMultilevel"/>
    <w:tmpl w:val="2F6E0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0E5715"/>
    <w:multiLevelType w:val="hybridMultilevel"/>
    <w:tmpl w:val="01C8A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8"/>
  </w:num>
  <w:num w:numId="5">
    <w:abstractNumId w:val="13"/>
  </w:num>
  <w:num w:numId="6">
    <w:abstractNumId w:val="6"/>
  </w:num>
  <w:num w:numId="7">
    <w:abstractNumId w:val="11"/>
  </w:num>
  <w:num w:numId="8">
    <w:abstractNumId w:val="12"/>
  </w:num>
  <w:num w:numId="9">
    <w:abstractNumId w:val="16"/>
  </w:num>
  <w:num w:numId="10">
    <w:abstractNumId w:val="14"/>
  </w:num>
  <w:num w:numId="11">
    <w:abstractNumId w:val="9"/>
  </w:num>
  <w:num w:numId="12">
    <w:abstractNumId w:val="10"/>
  </w:num>
  <w:num w:numId="13">
    <w:abstractNumId w:val="1"/>
  </w:num>
  <w:num w:numId="14">
    <w:abstractNumId w:val="4"/>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0C"/>
    <w:rsid w:val="0001595D"/>
    <w:rsid w:val="00026127"/>
    <w:rsid w:val="0003309A"/>
    <w:rsid w:val="000529E8"/>
    <w:rsid w:val="000569EE"/>
    <w:rsid w:val="000612DE"/>
    <w:rsid w:val="000666E9"/>
    <w:rsid w:val="0006743A"/>
    <w:rsid w:val="000A367A"/>
    <w:rsid w:val="000A468F"/>
    <w:rsid w:val="000A5720"/>
    <w:rsid w:val="000A709B"/>
    <w:rsid w:val="000C2219"/>
    <w:rsid w:val="000C5DC1"/>
    <w:rsid w:val="000E514A"/>
    <w:rsid w:val="000E5B3A"/>
    <w:rsid w:val="000E747D"/>
    <w:rsid w:val="000F18AB"/>
    <w:rsid w:val="001022CB"/>
    <w:rsid w:val="001317E7"/>
    <w:rsid w:val="0014704C"/>
    <w:rsid w:val="001505D8"/>
    <w:rsid w:val="00154703"/>
    <w:rsid w:val="00184A43"/>
    <w:rsid w:val="001952A1"/>
    <w:rsid w:val="00195C7C"/>
    <w:rsid w:val="001C54DA"/>
    <w:rsid w:val="001D4C1D"/>
    <w:rsid w:val="001E03AE"/>
    <w:rsid w:val="001F2A18"/>
    <w:rsid w:val="001F5481"/>
    <w:rsid w:val="001F6823"/>
    <w:rsid w:val="00216E22"/>
    <w:rsid w:val="00216EEB"/>
    <w:rsid w:val="0024371C"/>
    <w:rsid w:val="002439BC"/>
    <w:rsid w:val="00253B78"/>
    <w:rsid w:val="0025572F"/>
    <w:rsid w:val="00257D10"/>
    <w:rsid w:val="00286B2D"/>
    <w:rsid w:val="002A6B1A"/>
    <w:rsid w:val="002B2B23"/>
    <w:rsid w:val="002B6A0B"/>
    <w:rsid w:val="002C470B"/>
    <w:rsid w:val="002D3962"/>
    <w:rsid w:val="002D6678"/>
    <w:rsid w:val="002D706B"/>
    <w:rsid w:val="002D7A05"/>
    <w:rsid w:val="002E291A"/>
    <w:rsid w:val="002E3ED4"/>
    <w:rsid w:val="002F7ACB"/>
    <w:rsid w:val="003212CD"/>
    <w:rsid w:val="00322681"/>
    <w:rsid w:val="003460A8"/>
    <w:rsid w:val="00355F72"/>
    <w:rsid w:val="003632B7"/>
    <w:rsid w:val="00364CA8"/>
    <w:rsid w:val="00366044"/>
    <w:rsid w:val="00381730"/>
    <w:rsid w:val="003850E3"/>
    <w:rsid w:val="003906A4"/>
    <w:rsid w:val="00395388"/>
    <w:rsid w:val="003F1E39"/>
    <w:rsid w:val="003F6EA5"/>
    <w:rsid w:val="00416A41"/>
    <w:rsid w:val="0043486C"/>
    <w:rsid w:val="004355D1"/>
    <w:rsid w:val="00436629"/>
    <w:rsid w:val="00436A18"/>
    <w:rsid w:val="0044013A"/>
    <w:rsid w:val="00444AEE"/>
    <w:rsid w:val="00455853"/>
    <w:rsid w:val="004577E4"/>
    <w:rsid w:val="00460AE3"/>
    <w:rsid w:val="00464DC4"/>
    <w:rsid w:val="00481BA8"/>
    <w:rsid w:val="00490A69"/>
    <w:rsid w:val="004945AD"/>
    <w:rsid w:val="004A0AB3"/>
    <w:rsid w:val="004A235E"/>
    <w:rsid w:val="004A3590"/>
    <w:rsid w:val="004A7E34"/>
    <w:rsid w:val="004B46B4"/>
    <w:rsid w:val="004C05F5"/>
    <w:rsid w:val="004C1181"/>
    <w:rsid w:val="004D0B51"/>
    <w:rsid w:val="004D3E93"/>
    <w:rsid w:val="004D6DF2"/>
    <w:rsid w:val="004E0BA1"/>
    <w:rsid w:val="004E195E"/>
    <w:rsid w:val="004E54B4"/>
    <w:rsid w:val="0050162E"/>
    <w:rsid w:val="00510335"/>
    <w:rsid w:val="00511174"/>
    <w:rsid w:val="00561C25"/>
    <w:rsid w:val="005625DA"/>
    <w:rsid w:val="00562886"/>
    <w:rsid w:val="00582C5C"/>
    <w:rsid w:val="00584FCB"/>
    <w:rsid w:val="005855DB"/>
    <w:rsid w:val="0058629A"/>
    <w:rsid w:val="0059574A"/>
    <w:rsid w:val="005A412C"/>
    <w:rsid w:val="005E18C1"/>
    <w:rsid w:val="00611CA4"/>
    <w:rsid w:val="006167E4"/>
    <w:rsid w:val="006374C9"/>
    <w:rsid w:val="00637546"/>
    <w:rsid w:val="0066362C"/>
    <w:rsid w:val="0068746C"/>
    <w:rsid w:val="00693245"/>
    <w:rsid w:val="006A106A"/>
    <w:rsid w:val="006B0AE9"/>
    <w:rsid w:val="006B243D"/>
    <w:rsid w:val="006C0412"/>
    <w:rsid w:val="006D1C3D"/>
    <w:rsid w:val="006D2E5A"/>
    <w:rsid w:val="006E4993"/>
    <w:rsid w:val="006F4C02"/>
    <w:rsid w:val="00700992"/>
    <w:rsid w:val="007034B4"/>
    <w:rsid w:val="00705CB7"/>
    <w:rsid w:val="007101BD"/>
    <w:rsid w:val="007265DD"/>
    <w:rsid w:val="0073230F"/>
    <w:rsid w:val="00755C68"/>
    <w:rsid w:val="00765B1E"/>
    <w:rsid w:val="00765CFD"/>
    <w:rsid w:val="0077303C"/>
    <w:rsid w:val="007778DE"/>
    <w:rsid w:val="007A1600"/>
    <w:rsid w:val="007B654A"/>
    <w:rsid w:val="007C135B"/>
    <w:rsid w:val="007C3F61"/>
    <w:rsid w:val="007C60E4"/>
    <w:rsid w:val="007D4B11"/>
    <w:rsid w:val="007E2FEA"/>
    <w:rsid w:val="007E429E"/>
    <w:rsid w:val="007E4D02"/>
    <w:rsid w:val="007F40B7"/>
    <w:rsid w:val="007F6F1F"/>
    <w:rsid w:val="008006BB"/>
    <w:rsid w:val="008141EE"/>
    <w:rsid w:val="00823D92"/>
    <w:rsid w:val="00825E97"/>
    <w:rsid w:val="008276CE"/>
    <w:rsid w:val="00843493"/>
    <w:rsid w:val="00857C01"/>
    <w:rsid w:val="00861031"/>
    <w:rsid w:val="00892F47"/>
    <w:rsid w:val="00896822"/>
    <w:rsid w:val="008A345E"/>
    <w:rsid w:val="008A6375"/>
    <w:rsid w:val="008A756C"/>
    <w:rsid w:val="008C0795"/>
    <w:rsid w:val="008E1254"/>
    <w:rsid w:val="008F555A"/>
    <w:rsid w:val="008F794F"/>
    <w:rsid w:val="00905D75"/>
    <w:rsid w:val="00907B4A"/>
    <w:rsid w:val="00916773"/>
    <w:rsid w:val="0092544E"/>
    <w:rsid w:val="00941AD4"/>
    <w:rsid w:val="009429DE"/>
    <w:rsid w:val="00944C00"/>
    <w:rsid w:val="009602BD"/>
    <w:rsid w:val="00970D8D"/>
    <w:rsid w:val="00974FEA"/>
    <w:rsid w:val="0098230C"/>
    <w:rsid w:val="00990391"/>
    <w:rsid w:val="009A72E4"/>
    <w:rsid w:val="009C7006"/>
    <w:rsid w:val="009E09EA"/>
    <w:rsid w:val="009E0B63"/>
    <w:rsid w:val="009F08E3"/>
    <w:rsid w:val="00A10C18"/>
    <w:rsid w:val="00A15FB4"/>
    <w:rsid w:val="00A273DA"/>
    <w:rsid w:val="00A32727"/>
    <w:rsid w:val="00A411A3"/>
    <w:rsid w:val="00A51F4C"/>
    <w:rsid w:val="00A5627B"/>
    <w:rsid w:val="00A60C98"/>
    <w:rsid w:val="00A75747"/>
    <w:rsid w:val="00A92BE2"/>
    <w:rsid w:val="00A930D3"/>
    <w:rsid w:val="00A939DB"/>
    <w:rsid w:val="00AB2DFD"/>
    <w:rsid w:val="00AB3BDF"/>
    <w:rsid w:val="00AC170F"/>
    <w:rsid w:val="00AD6712"/>
    <w:rsid w:val="00AD7BA7"/>
    <w:rsid w:val="00AE57BB"/>
    <w:rsid w:val="00AE5BAF"/>
    <w:rsid w:val="00AE7AFC"/>
    <w:rsid w:val="00AF3391"/>
    <w:rsid w:val="00B018BA"/>
    <w:rsid w:val="00B077D8"/>
    <w:rsid w:val="00B13929"/>
    <w:rsid w:val="00B16336"/>
    <w:rsid w:val="00B301B9"/>
    <w:rsid w:val="00B37B83"/>
    <w:rsid w:val="00B42347"/>
    <w:rsid w:val="00B424F8"/>
    <w:rsid w:val="00B507EA"/>
    <w:rsid w:val="00B66815"/>
    <w:rsid w:val="00B747B7"/>
    <w:rsid w:val="00B9397B"/>
    <w:rsid w:val="00B94E23"/>
    <w:rsid w:val="00BC37CE"/>
    <w:rsid w:val="00BD319E"/>
    <w:rsid w:val="00BD6533"/>
    <w:rsid w:val="00C04758"/>
    <w:rsid w:val="00C15B40"/>
    <w:rsid w:val="00C1760C"/>
    <w:rsid w:val="00C21963"/>
    <w:rsid w:val="00C4143E"/>
    <w:rsid w:val="00C46E0C"/>
    <w:rsid w:val="00C46F45"/>
    <w:rsid w:val="00C642AE"/>
    <w:rsid w:val="00C679A5"/>
    <w:rsid w:val="00C742FE"/>
    <w:rsid w:val="00C74345"/>
    <w:rsid w:val="00C82366"/>
    <w:rsid w:val="00C846AF"/>
    <w:rsid w:val="00C84AEC"/>
    <w:rsid w:val="00C86BD8"/>
    <w:rsid w:val="00CB79A0"/>
    <w:rsid w:val="00CC2856"/>
    <w:rsid w:val="00CD2BD8"/>
    <w:rsid w:val="00CF1672"/>
    <w:rsid w:val="00CF1B3D"/>
    <w:rsid w:val="00CF7127"/>
    <w:rsid w:val="00D227C6"/>
    <w:rsid w:val="00D32637"/>
    <w:rsid w:val="00D37DB3"/>
    <w:rsid w:val="00D47C6F"/>
    <w:rsid w:val="00D51D83"/>
    <w:rsid w:val="00D51EDB"/>
    <w:rsid w:val="00D65FF8"/>
    <w:rsid w:val="00D836C4"/>
    <w:rsid w:val="00D85910"/>
    <w:rsid w:val="00D90653"/>
    <w:rsid w:val="00DA0356"/>
    <w:rsid w:val="00DA3642"/>
    <w:rsid w:val="00DB12A3"/>
    <w:rsid w:val="00DB289B"/>
    <w:rsid w:val="00DD2E5F"/>
    <w:rsid w:val="00DD3076"/>
    <w:rsid w:val="00DE0A70"/>
    <w:rsid w:val="00DF111F"/>
    <w:rsid w:val="00E051B1"/>
    <w:rsid w:val="00E07D30"/>
    <w:rsid w:val="00E115E5"/>
    <w:rsid w:val="00E24577"/>
    <w:rsid w:val="00E26276"/>
    <w:rsid w:val="00E46E3B"/>
    <w:rsid w:val="00E56A56"/>
    <w:rsid w:val="00E70D55"/>
    <w:rsid w:val="00E924CF"/>
    <w:rsid w:val="00EB5D9F"/>
    <w:rsid w:val="00EB62BD"/>
    <w:rsid w:val="00EC2E3E"/>
    <w:rsid w:val="00EC5BDB"/>
    <w:rsid w:val="00ED57C6"/>
    <w:rsid w:val="00EE5774"/>
    <w:rsid w:val="00EF6FE7"/>
    <w:rsid w:val="00F0055E"/>
    <w:rsid w:val="00F00573"/>
    <w:rsid w:val="00F11552"/>
    <w:rsid w:val="00F11E73"/>
    <w:rsid w:val="00F11F6D"/>
    <w:rsid w:val="00F436C5"/>
    <w:rsid w:val="00F43FB2"/>
    <w:rsid w:val="00F5138C"/>
    <w:rsid w:val="00F52248"/>
    <w:rsid w:val="00F6600C"/>
    <w:rsid w:val="00F967A9"/>
    <w:rsid w:val="00FA3368"/>
    <w:rsid w:val="00FA6E8A"/>
    <w:rsid w:val="00FC09EE"/>
    <w:rsid w:val="00FC2B46"/>
    <w:rsid w:val="00FD2E8E"/>
    <w:rsid w:val="00FF753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1301E7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D4B11"/>
    <w:pPr>
      <w:widowControl w:val="0"/>
      <w:suppressAutoHyphens/>
    </w:pPr>
    <w:rPr>
      <w:rFonts w:eastAsia="Arial Unicode MS"/>
      <w:kern w:val="1"/>
      <w:sz w:val="24"/>
      <w:szCs w:val="24"/>
    </w:rPr>
  </w:style>
  <w:style w:type="paragraph" w:styleId="Nagwek1">
    <w:name w:val="heading 1"/>
    <w:basedOn w:val="Normalny"/>
    <w:link w:val="Nagwek1Znak"/>
    <w:uiPriority w:val="9"/>
    <w:qFormat/>
    <w:rsid w:val="00286B2D"/>
    <w:pPr>
      <w:widowControl/>
      <w:suppressAutoHyphens w:val="0"/>
      <w:spacing w:before="100" w:beforeAutospacing="1" w:after="100" w:afterAutospacing="1"/>
      <w:outlineLvl w:val="0"/>
    </w:pPr>
    <w:rPr>
      <w:rFonts w:eastAsia="Times New Roman"/>
      <w:b/>
      <w:bCs/>
      <w:kern w:val="36"/>
      <w:sz w:val="48"/>
      <w:szCs w:val="48"/>
    </w:rPr>
  </w:style>
  <w:style w:type="paragraph" w:styleId="Nagwek2">
    <w:name w:val="heading 2"/>
    <w:basedOn w:val="Normalny"/>
    <w:next w:val="Normalny"/>
    <w:link w:val="Nagwek2Znak"/>
    <w:uiPriority w:val="9"/>
    <w:unhideWhenUsed/>
    <w:qFormat/>
    <w:rsid w:val="003953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7D4B11"/>
  </w:style>
  <w:style w:type="paragraph" w:customStyle="1" w:styleId="Nagwek10">
    <w:name w:val="Nagłówek1"/>
    <w:basedOn w:val="Normalny"/>
    <w:next w:val="Tekstpodstawowy"/>
    <w:rsid w:val="007D4B11"/>
    <w:pPr>
      <w:keepNext/>
      <w:spacing w:before="240" w:after="120"/>
    </w:pPr>
    <w:rPr>
      <w:rFonts w:ascii="Arial" w:eastAsia="MS Mincho" w:hAnsi="Arial" w:cs="Tahoma"/>
      <w:sz w:val="28"/>
      <w:szCs w:val="28"/>
    </w:rPr>
  </w:style>
  <w:style w:type="paragraph" w:styleId="Tekstpodstawowy">
    <w:name w:val="Body Text"/>
    <w:basedOn w:val="Normalny"/>
    <w:rsid w:val="007D4B11"/>
    <w:pPr>
      <w:spacing w:after="120"/>
    </w:pPr>
  </w:style>
  <w:style w:type="paragraph" w:styleId="Lista">
    <w:name w:val="List"/>
    <w:basedOn w:val="Tekstpodstawowy"/>
    <w:rsid w:val="007D4B11"/>
    <w:rPr>
      <w:rFonts w:cs="Tahoma"/>
    </w:rPr>
  </w:style>
  <w:style w:type="paragraph" w:customStyle="1" w:styleId="Podpis1">
    <w:name w:val="Podpis1"/>
    <w:basedOn w:val="Normalny"/>
    <w:rsid w:val="007D4B11"/>
    <w:pPr>
      <w:suppressLineNumbers/>
      <w:spacing w:before="120" w:after="120"/>
    </w:pPr>
    <w:rPr>
      <w:rFonts w:cs="Tahoma"/>
      <w:i/>
      <w:iCs/>
    </w:rPr>
  </w:style>
  <w:style w:type="paragraph" w:customStyle="1" w:styleId="Indeks">
    <w:name w:val="Indeks"/>
    <w:basedOn w:val="Normalny"/>
    <w:rsid w:val="007D4B11"/>
    <w:pPr>
      <w:suppressLineNumbers/>
    </w:pPr>
    <w:rPr>
      <w:rFonts w:cs="Tahoma"/>
    </w:rPr>
  </w:style>
  <w:style w:type="paragraph" w:styleId="Nagwek">
    <w:name w:val="header"/>
    <w:basedOn w:val="Normalny"/>
    <w:next w:val="Tekstpodstawowy"/>
    <w:rsid w:val="007D4B11"/>
    <w:pPr>
      <w:keepNext/>
      <w:spacing w:before="240" w:after="120"/>
    </w:pPr>
    <w:rPr>
      <w:rFonts w:ascii="Arial" w:eastAsia="MS Mincho" w:hAnsi="Arial" w:cs="Tahoma"/>
      <w:sz w:val="28"/>
      <w:szCs w:val="28"/>
    </w:rPr>
  </w:style>
  <w:style w:type="paragraph" w:styleId="Stopka">
    <w:name w:val="footer"/>
    <w:basedOn w:val="Normalny"/>
    <w:rsid w:val="007D4B11"/>
    <w:pPr>
      <w:suppressLineNumbers/>
      <w:tabs>
        <w:tab w:val="center" w:pos="4818"/>
        <w:tab w:val="right" w:pos="9637"/>
      </w:tabs>
    </w:pPr>
  </w:style>
  <w:style w:type="character" w:customStyle="1" w:styleId="Nagwek1Znak">
    <w:name w:val="Nagłówek 1 Znak"/>
    <w:link w:val="Nagwek1"/>
    <w:uiPriority w:val="9"/>
    <w:rsid w:val="00286B2D"/>
    <w:rPr>
      <w:b/>
      <w:bCs/>
      <w:kern w:val="36"/>
      <w:sz w:val="48"/>
      <w:szCs w:val="48"/>
    </w:rPr>
  </w:style>
  <w:style w:type="paragraph" w:styleId="Tekstdymka">
    <w:name w:val="Balloon Text"/>
    <w:basedOn w:val="Normalny"/>
    <w:link w:val="TekstdymkaZnak"/>
    <w:uiPriority w:val="99"/>
    <w:semiHidden/>
    <w:unhideWhenUsed/>
    <w:rsid w:val="00286B2D"/>
    <w:rPr>
      <w:rFonts w:ascii="Segoe UI" w:hAnsi="Segoe UI" w:cs="Segoe UI"/>
      <w:sz w:val="18"/>
      <w:szCs w:val="18"/>
    </w:rPr>
  </w:style>
  <w:style w:type="character" w:customStyle="1" w:styleId="TekstdymkaZnak">
    <w:name w:val="Tekst dymka Znak"/>
    <w:link w:val="Tekstdymka"/>
    <w:uiPriority w:val="99"/>
    <w:semiHidden/>
    <w:rsid w:val="00286B2D"/>
    <w:rPr>
      <w:rFonts w:ascii="Segoe UI" w:eastAsia="Arial Unicode MS" w:hAnsi="Segoe UI" w:cs="Segoe UI"/>
      <w:kern w:val="1"/>
      <w:sz w:val="18"/>
      <w:szCs w:val="18"/>
    </w:rPr>
  </w:style>
  <w:style w:type="character" w:customStyle="1" w:styleId="Nagwek2Znak">
    <w:name w:val="Nagłówek 2 Znak"/>
    <w:basedOn w:val="Domylnaczcionkaakapitu"/>
    <w:link w:val="Nagwek2"/>
    <w:uiPriority w:val="9"/>
    <w:rsid w:val="00395388"/>
    <w:rPr>
      <w:rFonts w:asciiTheme="majorHAnsi" w:eastAsiaTheme="majorEastAsia" w:hAnsiTheme="majorHAnsi" w:cstheme="majorBidi"/>
      <w:color w:val="365F91" w:themeColor="accent1" w:themeShade="BF"/>
      <w:kern w:val="1"/>
      <w:sz w:val="26"/>
      <w:szCs w:val="26"/>
    </w:rPr>
  </w:style>
  <w:style w:type="paragraph" w:styleId="Zwykytekst">
    <w:name w:val="Plain Text"/>
    <w:basedOn w:val="Normalny"/>
    <w:link w:val="ZwykytekstZnak"/>
    <w:uiPriority w:val="99"/>
    <w:semiHidden/>
    <w:unhideWhenUsed/>
    <w:rsid w:val="00974FEA"/>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semiHidden/>
    <w:rsid w:val="00974FEA"/>
    <w:rPr>
      <w:rFonts w:ascii="Calibri" w:eastAsiaTheme="minorHAnsi" w:hAnsi="Calibri" w:cstheme="minorBidi"/>
      <w:sz w:val="22"/>
      <w:szCs w:val="21"/>
      <w:lang w:eastAsia="en-US"/>
    </w:rPr>
  </w:style>
  <w:style w:type="paragraph" w:customStyle="1" w:styleId="Zwykytekst1">
    <w:name w:val="Zwykły tekst1"/>
    <w:basedOn w:val="Normalny"/>
    <w:rsid w:val="00974FEA"/>
    <w:pPr>
      <w:widowControl/>
    </w:pPr>
    <w:rPr>
      <w:rFonts w:ascii="Consolas" w:eastAsia="Calibri" w:hAnsi="Consolas"/>
      <w:kern w:val="0"/>
      <w:sz w:val="21"/>
      <w:szCs w:val="21"/>
      <w:lang w:val="x-none" w:eastAsia="ar-SA"/>
    </w:rPr>
  </w:style>
  <w:style w:type="character" w:styleId="Hipercze">
    <w:name w:val="Hyperlink"/>
    <w:basedOn w:val="Domylnaczcionkaakapitu"/>
    <w:uiPriority w:val="99"/>
    <w:unhideWhenUsed/>
    <w:rsid w:val="00905D75"/>
    <w:rPr>
      <w:color w:val="0000FF" w:themeColor="hyperlink"/>
      <w:u w:val="single"/>
    </w:rPr>
  </w:style>
  <w:style w:type="paragraph" w:styleId="NormalnyWeb">
    <w:name w:val="Normal (Web)"/>
    <w:basedOn w:val="Normalny"/>
    <w:uiPriority w:val="99"/>
    <w:unhideWhenUsed/>
    <w:rsid w:val="007F40B7"/>
    <w:pPr>
      <w:widowControl/>
      <w:suppressAutoHyphens w:val="0"/>
      <w:spacing w:before="100" w:beforeAutospacing="1" w:after="100" w:afterAutospacing="1"/>
    </w:pPr>
    <w:rPr>
      <w:rFonts w:ascii="Verdana" w:eastAsia="Times New Roman" w:hAnsi="Verdana"/>
      <w:kern w:val="0"/>
      <w:sz w:val="20"/>
      <w:szCs w:val="20"/>
    </w:rPr>
  </w:style>
  <w:style w:type="character" w:styleId="Pogrubienie">
    <w:name w:val="Strong"/>
    <w:uiPriority w:val="22"/>
    <w:qFormat/>
    <w:rsid w:val="007F40B7"/>
    <w:rPr>
      <w:b/>
      <w:bCs/>
    </w:rPr>
  </w:style>
  <w:style w:type="paragraph" w:styleId="Akapitzlist">
    <w:name w:val="List Paragraph"/>
    <w:basedOn w:val="Normalny"/>
    <w:uiPriority w:val="34"/>
    <w:qFormat/>
    <w:rsid w:val="0006743A"/>
    <w:pPr>
      <w:widowControl/>
      <w:suppressAutoHyphens w:val="0"/>
      <w:ind w:left="720"/>
      <w:contextualSpacing/>
    </w:pPr>
    <w:rPr>
      <w:rFonts w:asciiTheme="minorHAnsi" w:eastAsiaTheme="minorEastAsia" w:hAnsiTheme="minorHAnsi" w:cstheme="minorBidi"/>
      <w:kern w:val="0"/>
    </w:rPr>
  </w:style>
  <w:style w:type="character" w:styleId="Numerstrony">
    <w:name w:val="page number"/>
    <w:basedOn w:val="Domylnaczcionkaakapitu"/>
    <w:uiPriority w:val="99"/>
    <w:semiHidden/>
    <w:unhideWhenUsed/>
    <w:rsid w:val="00700992"/>
  </w:style>
  <w:style w:type="character" w:styleId="Nierozpoznanawzmianka">
    <w:name w:val="Unresolved Mention"/>
    <w:basedOn w:val="Domylnaczcionkaakapitu"/>
    <w:uiPriority w:val="99"/>
    <w:rsid w:val="002B2B23"/>
    <w:rPr>
      <w:color w:val="605E5C"/>
      <w:shd w:val="clear" w:color="auto" w:fill="E1DFDD"/>
    </w:rPr>
  </w:style>
  <w:style w:type="character" w:styleId="UyteHipercze">
    <w:name w:val="FollowedHyperlink"/>
    <w:basedOn w:val="Domylnaczcionkaakapitu"/>
    <w:uiPriority w:val="99"/>
    <w:semiHidden/>
    <w:unhideWhenUsed/>
    <w:rsid w:val="00F00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83898">
      <w:bodyDiv w:val="1"/>
      <w:marLeft w:val="0"/>
      <w:marRight w:val="0"/>
      <w:marTop w:val="0"/>
      <w:marBottom w:val="0"/>
      <w:divBdr>
        <w:top w:val="none" w:sz="0" w:space="0" w:color="auto"/>
        <w:left w:val="none" w:sz="0" w:space="0" w:color="auto"/>
        <w:bottom w:val="none" w:sz="0" w:space="0" w:color="auto"/>
        <w:right w:val="none" w:sz="0" w:space="0" w:color="auto"/>
      </w:divBdr>
    </w:div>
    <w:div w:id="674578444">
      <w:bodyDiv w:val="1"/>
      <w:marLeft w:val="0"/>
      <w:marRight w:val="0"/>
      <w:marTop w:val="0"/>
      <w:marBottom w:val="0"/>
      <w:divBdr>
        <w:top w:val="none" w:sz="0" w:space="0" w:color="auto"/>
        <w:left w:val="none" w:sz="0" w:space="0" w:color="auto"/>
        <w:bottom w:val="none" w:sz="0" w:space="0" w:color="auto"/>
        <w:right w:val="none" w:sz="0" w:space="0" w:color="auto"/>
      </w:divBdr>
    </w:div>
    <w:div w:id="1176186498">
      <w:bodyDiv w:val="1"/>
      <w:marLeft w:val="0"/>
      <w:marRight w:val="0"/>
      <w:marTop w:val="0"/>
      <w:marBottom w:val="0"/>
      <w:divBdr>
        <w:top w:val="none" w:sz="0" w:space="0" w:color="auto"/>
        <w:left w:val="none" w:sz="0" w:space="0" w:color="auto"/>
        <w:bottom w:val="none" w:sz="0" w:space="0" w:color="auto"/>
        <w:right w:val="none" w:sz="0" w:space="0" w:color="auto"/>
      </w:divBdr>
    </w:div>
    <w:div w:id="1258095532">
      <w:bodyDiv w:val="1"/>
      <w:marLeft w:val="0"/>
      <w:marRight w:val="0"/>
      <w:marTop w:val="0"/>
      <w:marBottom w:val="0"/>
      <w:divBdr>
        <w:top w:val="none" w:sz="0" w:space="0" w:color="auto"/>
        <w:left w:val="none" w:sz="0" w:space="0" w:color="auto"/>
        <w:bottom w:val="none" w:sz="0" w:space="0" w:color="auto"/>
        <w:right w:val="none" w:sz="0" w:space="0" w:color="auto"/>
      </w:divBdr>
    </w:div>
    <w:div w:id="1313218862">
      <w:bodyDiv w:val="1"/>
      <w:marLeft w:val="0"/>
      <w:marRight w:val="0"/>
      <w:marTop w:val="0"/>
      <w:marBottom w:val="0"/>
      <w:divBdr>
        <w:top w:val="none" w:sz="0" w:space="0" w:color="auto"/>
        <w:left w:val="none" w:sz="0" w:space="0" w:color="auto"/>
        <w:bottom w:val="none" w:sz="0" w:space="0" w:color="auto"/>
        <w:right w:val="none" w:sz="0" w:space="0" w:color="auto"/>
      </w:divBdr>
    </w:div>
    <w:div w:id="1476145128">
      <w:bodyDiv w:val="1"/>
      <w:marLeft w:val="0"/>
      <w:marRight w:val="0"/>
      <w:marTop w:val="0"/>
      <w:marBottom w:val="0"/>
      <w:divBdr>
        <w:top w:val="none" w:sz="0" w:space="0" w:color="auto"/>
        <w:left w:val="none" w:sz="0" w:space="0" w:color="auto"/>
        <w:bottom w:val="none" w:sz="0" w:space="0" w:color="auto"/>
        <w:right w:val="none" w:sz="0" w:space="0" w:color="auto"/>
      </w:divBdr>
    </w:div>
    <w:div w:id="1764062556">
      <w:bodyDiv w:val="1"/>
      <w:marLeft w:val="0"/>
      <w:marRight w:val="0"/>
      <w:marTop w:val="0"/>
      <w:marBottom w:val="0"/>
      <w:divBdr>
        <w:top w:val="none" w:sz="0" w:space="0" w:color="auto"/>
        <w:left w:val="none" w:sz="0" w:space="0" w:color="auto"/>
        <w:bottom w:val="none" w:sz="0" w:space="0" w:color="auto"/>
        <w:right w:val="none" w:sz="0" w:space="0" w:color="auto"/>
      </w:divBdr>
    </w:div>
    <w:div w:id="1781682170">
      <w:bodyDiv w:val="1"/>
      <w:marLeft w:val="0"/>
      <w:marRight w:val="0"/>
      <w:marTop w:val="0"/>
      <w:marBottom w:val="0"/>
      <w:divBdr>
        <w:top w:val="none" w:sz="0" w:space="0" w:color="auto"/>
        <w:left w:val="none" w:sz="0" w:space="0" w:color="auto"/>
        <w:bottom w:val="none" w:sz="0" w:space="0" w:color="auto"/>
        <w:right w:val="none" w:sz="0" w:space="0" w:color="auto"/>
      </w:divBdr>
    </w:div>
    <w:div w:id="20250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w.pl/page.php/1/0/show/3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bc.poznan.pl/dlibra/docmetadata?id=52799&amp;from=public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ytus.edu.pl/2018/09/24/wielkopolski-sposob-na-niepodleglosc-czyli-po-co-zwolano-polski-sejm-dzielnicow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ZK\Pulpit\Papeteria%20fzk_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Papeteria fzk_2013</Template>
  <TotalTime>140</TotalTime>
  <Pages>11</Pages>
  <Words>2288</Words>
  <Characters>13731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FZK</dc:creator>
  <cp:keywords/>
  <cp:lastModifiedBy>Grzegorz Florjańczyk</cp:lastModifiedBy>
  <cp:revision>3</cp:revision>
  <cp:lastPrinted>2015-07-22T09:02:00Z</cp:lastPrinted>
  <dcterms:created xsi:type="dcterms:W3CDTF">2018-11-27T11:17:00Z</dcterms:created>
  <dcterms:modified xsi:type="dcterms:W3CDTF">2018-11-27T13:57:00Z</dcterms:modified>
</cp:coreProperties>
</file>