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6A18" w:rsidRPr="00C63CF1" w:rsidRDefault="00436A18" w:rsidP="0006743A">
      <w:pPr>
        <w:tabs>
          <w:tab w:val="left" w:pos="5670"/>
        </w:tabs>
        <w:spacing w:line="360" w:lineRule="auto"/>
        <w:rPr>
          <w:rFonts w:asciiTheme="majorHAnsi" w:hAnsiTheme="majorHAnsi"/>
        </w:rPr>
      </w:pPr>
    </w:p>
    <w:p w:rsidR="007E4D02" w:rsidRPr="00C63CF1" w:rsidRDefault="007101BD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2"/>
          <w:szCs w:val="32"/>
        </w:rPr>
      </w:pPr>
      <w:r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>Ogólnopolski Konkurs</w:t>
      </w:r>
      <w:r w:rsidR="00436A18"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Wiedzy i Umiejętności </w:t>
      </w:r>
    </w:p>
    <w:p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"Praca Organiczna</w:t>
      </w:r>
      <w:r w:rsidR="004E54B4"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2.</w:t>
      </w:r>
      <w:r w:rsidR="007E4D02"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>0</w:t>
      </w:r>
      <w:r w:rsidRPr="00C63CF1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" </w:t>
      </w:r>
      <w:r w:rsidRPr="00C63CF1">
        <w:rPr>
          <w:rFonts w:asciiTheme="majorHAnsi" w:hAnsiTheme="majorHAnsi" w:cs="Calibri"/>
          <w:b/>
          <w:bCs/>
          <w:color w:val="000000"/>
          <w:sz w:val="28"/>
          <w:szCs w:val="28"/>
        </w:rPr>
        <w:br/>
      </w:r>
      <w:r w:rsidRPr="00C63CF1">
        <w:rPr>
          <w:rFonts w:asciiTheme="majorHAnsi" w:hAnsiTheme="majorHAnsi" w:cs="Calibri"/>
          <w:b/>
          <w:bCs/>
          <w:color w:val="000000"/>
        </w:rPr>
        <w:t xml:space="preserve">dla </w:t>
      </w:r>
      <w:r w:rsidR="007101BD" w:rsidRPr="00C63CF1">
        <w:rPr>
          <w:rFonts w:asciiTheme="majorHAnsi" w:hAnsiTheme="majorHAnsi" w:cs="Calibri"/>
          <w:b/>
          <w:bCs/>
          <w:color w:val="000000"/>
        </w:rPr>
        <w:t>uczniów szkół</w:t>
      </w:r>
      <w:r w:rsidRPr="00C63CF1">
        <w:rPr>
          <w:rFonts w:asciiTheme="majorHAnsi" w:hAnsiTheme="majorHAnsi" w:cs="Calibri"/>
          <w:b/>
          <w:bCs/>
          <w:color w:val="000000"/>
        </w:rPr>
        <w:t xml:space="preserve"> </w:t>
      </w:r>
      <w:r w:rsidR="00E46E3B" w:rsidRPr="00C63CF1">
        <w:rPr>
          <w:rFonts w:asciiTheme="majorHAnsi" w:hAnsiTheme="majorHAnsi" w:cs="Calibri"/>
          <w:b/>
          <w:bCs/>
          <w:color w:val="000000"/>
        </w:rPr>
        <w:t>ponadgimnazjalnych w wieku 15-19</w:t>
      </w:r>
      <w:r w:rsidRPr="00C63CF1">
        <w:rPr>
          <w:rFonts w:asciiTheme="majorHAnsi" w:hAnsiTheme="majorHAnsi" w:cs="Calibri"/>
          <w:b/>
          <w:bCs/>
          <w:color w:val="000000"/>
        </w:rPr>
        <w:t xml:space="preserve"> lat</w:t>
      </w:r>
    </w:p>
    <w:p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 xml:space="preserve">organizowany przez Fundację Zakłady Kórnickie </w:t>
      </w:r>
    </w:p>
    <w:p w:rsidR="00436A18" w:rsidRPr="00C63CF1" w:rsidRDefault="00D47C6F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w roku szkolnym 201</w:t>
      </w:r>
      <w:r w:rsidR="00D150BE" w:rsidRPr="00C63CF1">
        <w:rPr>
          <w:rFonts w:asciiTheme="majorHAnsi" w:hAnsiTheme="majorHAnsi" w:cs="Calibri"/>
          <w:b/>
          <w:bCs/>
          <w:color w:val="000000"/>
        </w:rPr>
        <w:t>9</w:t>
      </w:r>
      <w:r w:rsidRPr="00C63CF1">
        <w:rPr>
          <w:rFonts w:asciiTheme="majorHAnsi" w:hAnsiTheme="majorHAnsi" w:cs="Calibri"/>
          <w:b/>
          <w:bCs/>
          <w:color w:val="000000"/>
        </w:rPr>
        <w:t>/20</w:t>
      </w:r>
      <w:r w:rsidR="00D150BE" w:rsidRPr="00C63CF1">
        <w:rPr>
          <w:rFonts w:asciiTheme="majorHAnsi" w:hAnsiTheme="majorHAnsi" w:cs="Calibri"/>
          <w:b/>
          <w:bCs/>
          <w:color w:val="000000"/>
        </w:rPr>
        <w:t>20</w:t>
      </w:r>
    </w:p>
    <w:p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6"/>
          <w:szCs w:val="36"/>
        </w:rPr>
      </w:pPr>
    </w:p>
    <w:p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6"/>
          <w:szCs w:val="36"/>
        </w:rPr>
      </w:pPr>
    </w:p>
    <w:p w:rsidR="00436A18" w:rsidRPr="00C63CF1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6"/>
          <w:szCs w:val="36"/>
        </w:rPr>
      </w:pPr>
      <w:r w:rsidRPr="00C63CF1">
        <w:rPr>
          <w:rFonts w:asciiTheme="majorHAnsi" w:hAnsiTheme="majorHAnsi" w:cs="Calibri"/>
          <w:b/>
          <w:bCs/>
          <w:color w:val="000000"/>
          <w:sz w:val="36"/>
          <w:szCs w:val="36"/>
        </w:rPr>
        <w:t xml:space="preserve">REGULAMIN </w:t>
      </w:r>
      <w:r w:rsidR="00D44698" w:rsidRPr="00C63CF1">
        <w:rPr>
          <w:rFonts w:asciiTheme="majorHAnsi" w:hAnsiTheme="majorHAnsi" w:cs="Calibri"/>
          <w:b/>
          <w:bCs/>
          <w:color w:val="000000"/>
          <w:sz w:val="36"/>
          <w:szCs w:val="36"/>
        </w:rPr>
        <w:t>I</w:t>
      </w:r>
      <w:r w:rsidRPr="00C63CF1">
        <w:rPr>
          <w:rFonts w:asciiTheme="majorHAnsi" w:hAnsiTheme="majorHAnsi" w:cs="Calibri"/>
          <w:b/>
          <w:bCs/>
          <w:color w:val="000000"/>
          <w:sz w:val="36"/>
          <w:szCs w:val="36"/>
        </w:rPr>
        <w:t>I</w:t>
      </w:r>
      <w:r w:rsidR="00D47C6F" w:rsidRPr="00C63CF1">
        <w:rPr>
          <w:rFonts w:asciiTheme="majorHAnsi" w:hAnsiTheme="majorHAnsi" w:cs="Calibri"/>
          <w:b/>
          <w:bCs/>
          <w:color w:val="000000"/>
          <w:sz w:val="36"/>
          <w:szCs w:val="36"/>
        </w:rPr>
        <w:t>I</w:t>
      </w:r>
      <w:r w:rsidRPr="00C63CF1">
        <w:rPr>
          <w:rFonts w:asciiTheme="majorHAnsi" w:hAnsiTheme="majorHAnsi" w:cs="Calibri"/>
          <w:b/>
          <w:bCs/>
          <w:color w:val="000000"/>
          <w:sz w:val="36"/>
          <w:szCs w:val="36"/>
        </w:rPr>
        <w:t xml:space="preserve"> EDYCJI</w:t>
      </w:r>
    </w:p>
    <w:p w:rsidR="00436A18" w:rsidRPr="00C63CF1" w:rsidRDefault="00436A18" w:rsidP="0006743A">
      <w:pPr>
        <w:autoSpaceDE w:val="0"/>
        <w:spacing w:line="360" w:lineRule="auto"/>
        <w:rPr>
          <w:rFonts w:asciiTheme="majorHAnsi" w:hAnsiTheme="majorHAnsi" w:cs="Calibri"/>
          <w:b/>
          <w:bCs/>
          <w:color w:val="000000"/>
        </w:rPr>
      </w:pPr>
    </w:p>
    <w:p w:rsidR="00436A18" w:rsidRPr="00C63CF1" w:rsidRDefault="00436A18" w:rsidP="0006743A">
      <w:pPr>
        <w:autoSpaceDE w:val="0"/>
        <w:spacing w:line="360" w:lineRule="auto"/>
        <w:rPr>
          <w:rFonts w:asciiTheme="majorHAnsi" w:hAnsiTheme="majorHAnsi" w:cs="Calibri"/>
          <w:b/>
          <w:bCs/>
          <w:color w:val="000000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I. POSTANOWIENIA OGÓLNE</w:t>
      </w: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</w:p>
    <w:p w:rsidR="00436A18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Regulamin określa zasady organizacji i </w:t>
      </w:r>
      <w:r w:rsidR="00BD319E" w:rsidRPr="00C63CF1">
        <w:rPr>
          <w:rFonts w:asciiTheme="majorHAnsi" w:hAnsiTheme="majorHAnsi" w:cs="Calibri"/>
          <w:color w:val="000000"/>
        </w:rPr>
        <w:t>przeprowadzenia Ogólnopolskiego</w:t>
      </w:r>
      <w:r w:rsidRPr="00C63CF1">
        <w:rPr>
          <w:rFonts w:asciiTheme="majorHAnsi" w:hAnsiTheme="majorHAnsi" w:cs="Calibri"/>
          <w:color w:val="000000"/>
        </w:rPr>
        <w:t xml:space="preserve"> Konkursu </w:t>
      </w:r>
      <w:r w:rsidR="001D4C1D" w:rsidRPr="00C63CF1">
        <w:rPr>
          <w:rFonts w:asciiTheme="majorHAnsi" w:hAnsiTheme="majorHAnsi" w:cs="Calibri"/>
          <w:color w:val="000000"/>
        </w:rPr>
        <w:t xml:space="preserve">Wiedzy i Umiejętności </w:t>
      </w:r>
      <w:r w:rsidRPr="00C63CF1">
        <w:rPr>
          <w:rFonts w:asciiTheme="majorHAnsi" w:hAnsiTheme="majorHAnsi" w:cs="Calibri"/>
          <w:color w:val="000000"/>
        </w:rPr>
        <w:t>"Praca Organiczna</w:t>
      </w:r>
      <w:r w:rsidR="004E54B4" w:rsidRPr="00C63CF1">
        <w:rPr>
          <w:rFonts w:asciiTheme="majorHAnsi" w:hAnsiTheme="majorHAnsi" w:cs="Calibri"/>
          <w:color w:val="000000"/>
        </w:rPr>
        <w:t xml:space="preserve"> 2.</w:t>
      </w:r>
      <w:r w:rsidR="007E4D02" w:rsidRPr="00C63CF1">
        <w:rPr>
          <w:rFonts w:asciiTheme="majorHAnsi" w:hAnsiTheme="majorHAnsi" w:cs="Calibri"/>
          <w:color w:val="000000"/>
        </w:rPr>
        <w:t>0</w:t>
      </w:r>
      <w:r w:rsidRPr="00C63CF1">
        <w:rPr>
          <w:rFonts w:asciiTheme="majorHAnsi" w:hAnsiTheme="majorHAnsi" w:cs="Calibri"/>
          <w:color w:val="000000"/>
        </w:rPr>
        <w:t xml:space="preserve">" (zwanego dalej Konkursem) dla uczniów szkół </w:t>
      </w:r>
      <w:r w:rsidR="008A345E" w:rsidRPr="00C63CF1">
        <w:rPr>
          <w:rFonts w:asciiTheme="majorHAnsi" w:hAnsiTheme="majorHAnsi" w:cs="Calibri"/>
          <w:color w:val="000000"/>
        </w:rPr>
        <w:t>ponadgimnazjalnych w wieku 15-19</w:t>
      </w:r>
      <w:r w:rsidRPr="00C63CF1">
        <w:rPr>
          <w:rFonts w:asciiTheme="majorHAnsi" w:hAnsiTheme="majorHAnsi" w:cs="Calibri"/>
          <w:color w:val="000000"/>
        </w:rPr>
        <w:t xml:space="preserve"> lat.</w:t>
      </w:r>
    </w:p>
    <w:p w:rsidR="00436A18" w:rsidRPr="00C63CF1" w:rsidRDefault="007101BD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Organizatorem Konkursu jest</w:t>
      </w:r>
      <w:r w:rsidR="00436A18" w:rsidRPr="00C63CF1">
        <w:rPr>
          <w:rFonts w:asciiTheme="majorHAnsi" w:hAnsiTheme="majorHAnsi" w:cs="Calibri"/>
          <w:color w:val="000000"/>
        </w:rPr>
        <w:t xml:space="preserve"> Fundacja Zakłady Kórnickie.</w:t>
      </w:r>
    </w:p>
    <w:p w:rsidR="0024371C" w:rsidRPr="00C63CF1" w:rsidRDefault="0024371C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Konkurs </w:t>
      </w:r>
      <w:r w:rsidR="00D44698" w:rsidRPr="00C63CF1">
        <w:rPr>
          <w:rFonts w:asciiTheme="majorHAnsi" w:hAnsiTheme="majorHAnsi" w:cs="Calibri"/>
          <w:color w:val="000000"/>
        </w:rPr>
        <w:t xml:space="preserve">dofinansowaniem Banku Gospodarstwa Krajowego. </w:t>
      </w:r>
    </w:p>
    <w:p w:rsidR="00436A18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Konkurs realizowany jest ze środków własnych (Fundacji Zakłady </w:t>
      </w:r>
      <w:r w:rsidR="007101BD" w:rsidRPr="00C63CF1">
        <w:rPr>
          <w:rFonts w:asciiTheme="majorHAnsi" w:hAnsiTheme="majorHAnsi" w:cs="Calibri"/>
          <w:color w:val="000000"/>
        </w:rPr>
        <w:t>Kórnickie)</w:t>
      </w:r>
      <w:r w:rsidRPr="00C63CF1">
        <w:rPr>
          <w:rFonts w:asciiTheme="majorHAnsi" w:hAnsiTheme="majorHAnsi" w:cs="Calibri"/>
          <w:color w:val="000000"/>
        </w:rPr>
        <w:t xml:space="preserve"> i środków pozyskanych od   sponsorów.</w:t>
      </w:r>
    </w:p>
    <w:p w:rsidR="00436A18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Nad prawidłowym </w:t>
      </w:r>
      <w:r w:rsidR="007101BD" w:rsidRPr="00C63CF1">
        <w:rPr>
          <w:rFonts w:asciiTheme="majorHAnsi" w:hAnsiTheme="majorHAnsi" w:cs="Calibri"/>
          <w:color w:val="000000"/>
        </w:rPr>
        <w:t>przebiegiem Konkursu czuwa</w:t>
      </w:r>
      <w:r w:rsidRPr="00C63CF1">
        <w:rPr>
          <w:rFonts w:asciiTheme="majorHAnsi" w:hAnsiTheme="majorHAnsi" w:cs="Calibri"/>
          <w:color w:val="000000"/>
        </w:rPr>
        <w:t xml:space="preserve"> Komitet Organizacyjny or</w:t>
      </w:r>
      <w:r w:rsidR="00D51EDB" w:rsidRPr="00C63CF1">
        <w:rPr>
          <w:rFonts w:asciiTheme="majorHAnsi" w:hAnsiTheme="majorHAnsi" w:cs="Calibri"/>
          <w:color w:val="000000"/>
        </w:rPr>
        <w:t>az Ogólnopolski Lider Konkursu.</w:t>
      </w:r>
    </w:p>
    <w:p w:rsidR="00436A18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Uczestnikami Konkursu mogą być wyłącznie uczniowie </w:t>
      </w:r>
      <w:r w:rsidR="008A345E" w:rsidRPr="00C63CF1">
        <w:rPr>
          <w:rFonts w:asciiTheme="majorHAnsi" w:hAnsiTheme="majorHAnsi" w:cs="Calibri"/>
          <w:color w:val="000000"/>
        </w:rPr>
        <w:t xml:space="preserve">szkół </w:t>
      </w:r>
      <w:r w:rsidR="00D44698" w:rsidRPr="00C63CF1">
        <w:rPr>
          <w:rFonts w:asciiTheme="majorHAnsi" w:hAnsiTheme="majorHAnsi" w:cs="Calibri"/>
          <w:color w:val="000000"/>
        </w:rPr>
        <w:t>średnich</w:t>
      </w:r>
      <w:r w:rsidR="008A345E" w:rsidRPr="00C63CF1">
        <w:rPr>
          <w:rFonts w:asciiTheme="majorHAnsi" w:hAnsiTheme="majorHAnsi" w:cs="Calibri"/>
          <w:color w:val="000000"/>
        </w:rPr>
        <w:t xml:space="preserve"> w wieku 15-19</w:t>
      </w:r>
      <w:r w:rsidRPr="00C63CF1">
        <w:rPr>
          <w:rFonts w:asciiTheme="majorHAnsi" w:hAnsiTheme="majorHAnsi" w:cs="Calibri"/>
          <w:color w:val="000000"/>
        </w:rPr>
        <w:t xml:space="preserve"> lat. </w:t>
      </w:r>
    </w:p>
    <w:p w:rsidR="0024371C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W konkursie biorą udział </w:t>
      </w:r>
      <w:r w:rsidR="001D4C1D" w:rsidRPr="00C63CF1">
        <w:rPr>
          <w:rFonts w:asciiTheme="majorHAnsi" w:hAnsiTheme="majorHAnsi" w:cs="Calibri"/>
          <w:color w:val="000000"/>
        </w:rPr>
        <w:t xml:space="preserve">dwuosobowe </w:t>
      </w:r>
      <w:r w:rsidRPr="00C63CF1">
        <w:rPr>
          <w:rFonts w:asciiTheme="majorHAnsi" w:hAnsiTheme="majorHAnsi" w:cs="Calibri"/>
          <w:color w:val="000000"/>
        </w:rPr>
        <w:t xml:space="preserve">zespoły uczniów składające się z ucznia i uczennicy. </w:t>
      </w:r>
    </w:p>
    <w:p w:rsidR="00765B1E" w:rsidRPr="00C63CF1" w:rsidRDefault="00436A18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lastRenderedPageBreak/>
        <w:t xml:space="preserve">Opiekunem poszczególnych zespołów jest nauczyciel/wychowawca lub inna osoba posiadająca uprawnienia umożliwiające pełnienie opieki nad dziećmi. </w:t>
      </w:r>
    </w:p>
    <w:p w:rsidR="00436A18" w:rsidRPr="00C63CF1" w:rsidRDefault="00765B1E" w:rsidP="00C63CF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Zgłoszenia zespołów do udziału w konkursie dokonują szkoły, placówki oświatowe</w:t>
      </w:r>
      <w:r w:rsidR="0044013A" w:rsidRPr="00C63CF1">
        <w:rPr>
          <w:rFonts w:asciiTheme="majorHAnsi" w:hAnsiTheme="majorHAnsi" w:cs="Calibri"/>
          <w:color w:val="000000"/>
        </w:rPr>
        <w:t xml:space="preserve">, </w:t>
      </w:r>
      <w:r w:rsidR="007101BD" w:rsidRPr="00C63CF1">
        <w:rPr>
          <w:rFonts w:asciiTheme="majorHAnsi" w:hAnsiTheme="majorHAnsi" w:cs="Calibri"/>
          <w:color w:val="000000"/>
        </w:rPr>
        <w:t>ośrodki lub</w:t>
      </w:r>
      <w:r w:rsidRPr="00C63CF1">
        <w:rPr>
          <w:rFonts w:asciiTheme="majorHAnsi" w:hAnsiTheme="majorHAnsi" w:cs="Calibri"/>
          <w:color w:val="000000"/>
        </w:rPr>
        <w:t xml:space="preserve"> organizacje społeczne. </w:t>
      </w:r>
      <w:r w:rsidR="0044013A" w:rsidRPr="00C63CF1">
        <w:rPr>
          <w:rFonts w:asciiTheme="majorHAnsi" w:hAnsiTheme="majorHAnsi" w:cs="Calibri"/>
          <w:color w:val="000000"/>
        </w:rPr>
        <w:t xml:space="preserve"> Z zastrzeżeniem tego, iż uczestnikami mogą być wyłącznie osoby będące uczniami szkół ponadpodstawowych. Ilekroć w dalszej części mowa o szkołach należy rozumieć to pojęcie jako placówki oświatowe, ośrodki lub organizacje</w:t>
      </w:r>
      <w:r w:rsidR="00C63CF1">
        <w:rPr>
          <w:rFonts w:asciiTheme="majorHAnsi" w:hAnsiTheme="majorHAnsi" w:cs="Calibri"/>
          <w:color w:val="000000"/>
        </w:rPr>
        <w:t xml:space="preserve"> </w:t>
      </w:r>
      <w:r w:rsidR="0044013A" w:rsidRPr="00C63CF1">
        <w:rPr>
          <w:rFonts w:asciiTheme="majorHAnsi" w:hAnsiTheme="majorHAnsi" w:cs="Calibri"/>
          <w:color w:val="000000"/>
        </w:rPr>
        <w:t xml:space="preserve">społeczne.  </w:t>
      </w:r>
      <w:r w:rsidR="00645373">
        <w:rPr>
          <w:rFonts w:asciiTheme="majorHAnsi" w:hAnsiTheme="majorHAnsi" w:cs="Calibri"/>
          <w:color w:val="000000"/>
        </w:rPr>
        <w:tab/>
      </w:r>
      <w:r w:rsidR="00645373">
        <w:rPr>
          <w:rFonts w:asciiTheme="majorHAnsi" w:hAnsiTheme="majorHAnsi" w:cs="Calibri"/>
          <w:color w:val="000000"/>
        </w:rPr>
        <w:tab/>
      </w:r>
      <w:r w:rsidR="00645373">
        <w:rPr>
          <w:rFonts w:asciiTheme="majorHAnsi" w:hAnsiTheme="majorHAnsi" w:cs="Calibri"/>
          <w:color w:val="000000"/>
        </w:rPr>
        <w:tab/>
      </w:r>
      <w:r w:rsidR="00645373">
        <w:rPr>
          <w:rFonts w:asciiTheme="majorHAnsi" w:hAnsiTheme="majorHAnsi" w:cs="Calibri"/>
          <w:color w:val="000000"/>
        </w:rPr>
        <w:tab/>
      </w:r>
      <w:r w:rsidR="00645373">
        <w:rPr>
          <w:rFonts w:asciiTheme="majorHAnsi" w:hAnsiTheme="majorHAnsi" w:cs="Calibri"/>
          <w:color w:val="000000"/>
        </w:rPr>
        <w:tab/>
      </w:r>
      <w:r w:rsidR="00645373">
        <w:rPr>
          <w:rFonts w:asciiTheme="majorHAnsi" w:hAnsiTheme="majorHAnsi" w:cs="Calibri"/>
          <w:color w:val="000000"/>
        </w:rPr>
        <w:tab/>
      </w:r>
      <w:r w:rsidR="00645373">
        <w:rPr>
          <w:rFonts w:asciiTheme="majorHAnsi" w:hAnsiTheme="majorHAnsi" w:cs="Calibri"/>
          <w:color w:val="000000"/>
        </w:rPr>
        <w:tab/>
      </w:r>
      <w:r w:rsidR="00645373">
        <w:rPr>
          <w:rFonts w:asciiTheme="majorHAnsi" w:hAnsiTheme="majorHAnsi" w:cs="Calibri"/>
          <w:color w:val="000000"/>
        </w:rPr>
        <w:tab/>
      </w:r>
      <w:r w:rsidR="00C63CF1">
        <w:rPr>
          <w:rFonts w:asciiTheme="majorHAnsi" w:hAnsiTheme="majorHAnsi" w:cs="Calibri"/>
          <w:color w:val="000000"/>
        </w:rPr>
        <w:br/>
      </w:r>
      <w:r w:rsidR="00436A18" w:rsidRPr="00C63CF1">
        <w:rPr>
          <w:rFonts w:asciiTheme="majorHAnsi" w:hAnsiTheme="majorHAnsi" w:cs="Calibri"/>
          <w:color w:val="000000"/>
        </w:rPr>
        <w:br/>
      </w:r>
    </w:p>
    <w:p w:rsidR="00436A18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II. CELE KONKURSU</w:t>
      </w:r>
    </w:p>
    <w:p w:rsidR="00436A18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0D119D" w:rsidRPr="00C63CF1" w:rsidRDefault="00436A18" w:rsidP="00C63C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Podstawowym celem Konkursu jest przeprowadzenie akcji zwiększającej świadomość młodzieży (uczniów szkół ponadgimnazjalnych) w zakresie idei pracy organicznej.</w:t>
      </w:r>
    </w:p>
    <w:p w:rsidR="000D119D" w:rsidRPr="00C63CF1" w:rsidRDefault="00652908" w:rsidP="00C63CF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Konkurs ma na celu </w:t>
      </w:r>
      <w:r w:rsidR="00243FE8" w:rsidRPr="00C63CF1">
        <w:rPr>
          <w:rFonts w:asciiTheme="majorHAnsi" w:hAnsiTheme="majorHAnsi"/>
          <w:color w:val="000000" w:themeColor="text1"/>
        </w:rPr>
        <w:t>również:</w:t>
      </w:r>
    </w:p>
    <w:p w:rsidR="000D119D" w:rsidRPr="00C63CF1" w:rsidRDefault="00243FE8" w:rsidP="00C63CF1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>P</w:t>
      </w:r>
      <w:r w:rsidR="00652908" w:rsidRPr="00C63CF1">
        <w:rPr>
          <w:rFonts w:asciiTheme="majorHAnsi" w:hAnsiTheme="majorHAnsi"/>
          <w:color w:val="000000" w:themeColor="text1"/>
        </w:rPr>
        <w:t>opularyzowanie postaw prospołecznych oraz rozwijanie kreatywności uczniów.</w:t>
      </w:r>
    </w:p>
    <w:p w:rsidR="00436A18" w:rsidRPr="00C63CF1" w:rsidRDefault="00436A18" w:rsidP="00C63CF1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 xml:space="preserve">Uświadomienie młodzieży konieczności propagowania nowoczesnej pracy organicznej w XXI wieku. Redefiniowanie tego pojęcia do dzisiejszych czasów oraz do potrzeb społeczności lokalnych. </w:t>
      </w:r>
    </w:p>
    <w:p w:rsidR="00436A18" w:rsidRPr="00C63CF1" w:rsidRDefault="00436A18" w:rsidP="00C63CF1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 xml:space="preserve"> Podjęcie przez </w:t>
      </w:r>
      <w:r w:rsidR="007101BD" w:rsidRPr="00C63CF1">
        <w:rPr>
          <w:rFonts w:asciiTheme="majorHAnsi" w:hAnsiTheme="majorHAnsi"/>
          <w:color w:val="000000" w:themeColor="text1"/>
        </w:rPr>
        <w:t>uczestników próby</w:t>
      </w:r>
      <w:r w:rsidRPr="00C63CF1">
        <w:rPr>
          <w:rFonts w:asciiTheme="majorHAnsi" w:hAnsiTheme="majorHAnsi"/>
          <w:color w:val="000000" w:themeColor="text1"/>
        </w:rPr>
        <w:t xml:space="preserve"> określonych działań w duchu organicznikowskim w społecznościach lokalnych.</w:t>
      </w:r>
    </w:p>
    <w:p w:rsidR="000D119D" w:rsidRPr="00C63CF1" w:rsidRDefault="00243FE8" w:rsidP="00C63CF1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>P</w:t>
      </w:r>
      <w:r w:rsidR="00436A18" w:rsidRPr="00C63CF1">
        <w:rPr>
          <w:rFonts w:asciiTheme="majorHAnsi" w:hAnsiTheme="majorHAnsi"/>
          <w:color w:val="000000" w:themeColor="text1"/>
        </w:rPr>
        <w:t xml:space="preserve">ropagowanie pamięci o </w:t>
      </w:r>
      <w:r w:rsidR="009F08E3" w:rsidRPr="00C63CF1">
        <w:rPr>
          <w:rFonts w:asciiTheme="majorHAnsi" w:hAnsiTheme="majorHAnsi"/>
          <w:color w:val="000000" w:themeColor="text1"/>
        </w:rPr>
        <w:t xml:space="preserve">Tytusie </w:t>
      </w:r>
      <w:r w:rsidR="007101BD" w:rsidRPr="00C63CF1">
        <w:rPr>
          <w:rFonts w:asciiTheme="majorHAnsi" w:hAnsiTheme="majorHAnsi"/>
          <w:color w:val="000000" w:themeColor="text1"/>
        </w:rPr>
        <w:t>hr.</w:t>
      </w:r>
      <w:r w:rsidR="009F08E3" w:rsidRPr="00C63CF1">
        <w:rPr>
          <w:rFonts w:asciiTheme="majorHAnsi" w:hAnsiTheme="majorHAnsi"/>
          <w:color w:val="000000" w:themeColor="text1"/>
        </w:rPr>
        <w:t xml:space="preserve"> </w:t>
      </w:r>
      <w:r w:rsidR="007101BD" w:rsidRPr="00C63CF1">
        <w:rPr>
          <w:rFonts w:asciiTheme="majorHAnsi" w:hAnsiTheme="majorHAnsi"/>
          <w:color w:val="000000" w:themeColor="text1"/>
        </w:rPr>
        <w:t>Działyńskim</w:t>
      </w:r>
      <w:r w:rsidR="009F08E3" w:rsidRPr="00C63CF1">
        <w:rPr>
          <w:rFonts w:asciiTheme="majorHAnsi" w:hAnsiTheme="majorHAnsi"/>
          <w:color w:val="000000" w:themeColor="text1"/>
        </w:rPr>
        <w:t xml:space="preserve"> oraz o </w:t>
      </w:r>
      <w:r w:rsidR="009F08E3" w:rsidRPr="00C63CF1">
        <w:rPr>
          <w:rFonts w:asciiTheme="majorHAnsi" w:eastAsia="Times New Roman" w:hAnsiTheme="majorHAnsi"/>
          <w:color w:val="000000" w:themeColor="text1"/>
        </w:rPr>
        <w:t>d</w:t>
      </w:r>
      <w:r w:rsidR="00436A18" w:rsidRPr="00C63CF1">
        <w:rPr>
          <w:rFonts w:asciiTheme="majorHAnsi" w:eastAsia="Times New Roman" w:hAnsiTheme="majorHAnsi"/>
          <w:color w:val="000000" w:themeColor="text1"/>
        </w:rPr>
        <w:t xml:space="preserve">arczyńcach Fundacji Władysławie </w:t>
      </w:r>
      <w:r w:rsidR="007101BD" w:rsidRPr="00C63CF1">
        <w:rPr>
          <w:rFonts w:asciiTheme="majorHAnsi" w:eastAsia="Times New Roman" w:hAnsiTheme="majorHAnsi"/>
          <w:color w:val="000000" w:themeColor="text1"/>
        </w:rPr>
        <w:t>hr.</w:t>
      </w:r>
      <w:r w:rsidR="00436A18" w:rsidRPr="00C63CF1">
        <w:rPr>
          <w:rFonts w:asciiTheme="majorHAnsi" w:eastAsia="Times New Roman" w:hAnsiTheme="majorHAnsi"/>
          <w:color w:val="000000" w:themeColor="text1"/>
        </w:rPr>
        <w:t xml:space="preserve"> Zamoyskim, Marii</w:t>
      </w:r>
      <w:r w:rsidR="009F08E3" w:rsidRPr="00C63CF1">
        <w:rPr>
          <w:rFonts w:asciiTheme="majorHAnsi" w:eastAsia="Times New Roman" w:hAnsiTheme="majorHAnsi"/>
          <w:color w:val="000000" w:themeColor="text1"/>
        </w:rPr>
        <w:t xml:space="preserve"> </w:t>
      </w:r>
      <w:r w:rsidR="007101BD" w:rsidRPr="00C63CF1">
        <w:rPr>
          <w:rFonts w:asciiTheme="majorHAnsi" w:eastAsia="Times New Roman" w:hAnsiTheme="majorHAnsi"/>
          <w:color w:val="000000" w:themeColor="text1"/>
        </w:rPr>
        <w:t>hr.</w:t>
      </w:r>
      <w:r w:rsidR="009F08E3" w:rsidRPr="00C63CF1">
        <w:rPr>
          <w:rFonts w:asciiTheme="majorHAnsi" w:eastAsia="Times New Roman" w:hAnsiTheme="majorHAnsi"/>
          <w:color w:val="000000" w:themeColor="text1"/>
        </w:rPr>
        <w:t xml:space="preserve"> </w:t>
      </w:r>
      <w:r w:rsidR="007101BD" w:rsidRPr="00C63CF1">
        <w:rPr>
          <w:rFonts w:asciiTheme="majorHAnsi" w:eastAsia="Times New Roman" w:hAnsiTheme="majorHAnsi"/>
          <w:color w:val="000000" w:themeColor="text1"/>
        </w:rPr>
        <w:t>Zamoyskiej i</w:t>
      </w:r>
      <w:r w:rsidR="00436A18" w:rsidRPr="00C63CF1">
        <w:rPr>
          <w:rFonts w:asciiTheme="majorHAnsi" w:eastAsia="Times New Roman" w:hAnsiTheme="majorHAnsi"/>
          <w:color w:val="000000" w:themeColor="text1"/>
        </w:rPr>
        <w:t xml:space="preserve"> </w:t>
      </w:r>
      <w:r w:rsidR="007101BD" w:rsidRPr="00C63CF1">
        <w:rPr>
          <w:rFonts w:asciiTheme="majorHAnsi" w:eastAsia="Times New Roman" w:hAnsiTheme="majorHAnsi"/>
          <w:color w:val="000000" w:themeColor="text1"/>
        </w:rPr>
        <w:t>ich matce</w:t>
      </w:r>
      <w:r w:rsidR="00436A18" w:rsidRPr="00C63CF1">
        <w:rPr>
          <w:rFonts w:asciiTheme="majorHAnsi" w:eastAsia="Times New Roman" w:hAnsiTheme="majorHAnsi"/>
          <w:color w:val="000000" w:themeColor="text1"/>
        </w:rPr>
        <w:t xml:space="preserve"> Jadwidze z Działyńskich Zamoyskiej oraz ich dziele.</w:t>
      </w:r>
      <w:r w:rsidR="00436A18" w:rsidRPr="00C63CF1">
        <w:rPr>
          <w:rFonts w:asciiTheme="majorHAnsi" w:hAnsiTheme="majorHAnsi"/>
          <w:color w:val="000000" w:themeColor="text1"/>
        </w:rPr>
        <w:t xml:space="preserve">  </w:t>
      </w:r>
    </w:p>
    <w:p w:rsidR="00436A18" w:rsidRPr="00C63CF1" w:rsidRDefault="00D47C6F" w:rsidP="00C63CF1">
      <w:pPr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C63CF1">
        <w:rPr>
          <w:rFonts w:asciiTheme="majorHAnsi" w:hAnsiTheme="majorHAnsi"/>
          <w:color w:val="000000" w:themeColor="text1"/>
        </w:rPr>
        <w:t xml:space="preserve">Poszerzenie zasobu wiedzy o </w:t>
      </w:r>
      <w:r w:rsidR="00D44698" w:rsidRPr="00C63CF1">
        <w:rPr>
          <w:rFonts w:asciiTheme="majorHAnsi" w:hAnsiTheme="majorHAnsi"/>
          <w:color w:val="000000" w:themeColor="text1"/>
        </w:rPr>
        <w:t xml:space="preserve">życiu i działalności Augusta </w:t>
      </w:r>
      <w:proofErr w:type="spellStart"/>
      <w:r w:rsidR="00D44698" w:rsidRPr="00C63CF1">
        <w:rPr>
          <w:rFonts w:asciiTheme="majorHAnsi" w:hAnsiTheme="majorHAnsi"/>
          <w:color w:val="000000" w:themeColor="text1"/>
        </w:rPr>
        <w:t>hr</w:t>
      </w:r>
      <w:proofErr w:type="spellEnd"/>
      <w:r w:rsidR="00D44698" w:rsidRPr="00C63CF1">
        <w:rPr>
          <w:rFonts w:asciiTheme="majorHAnsi" w:hAnsiTheme="majorHAnsi"/>
          <w:color w:val="000000" w:themeColor="text1"/>
        </w:rPr>
        <w:t xml:space="preserve"> Cieszkowskiego. </w:t>
      </w:r>
      <w:r w:rsidR="00436A18" w:rsidRPr="00C63CF1">
        <w:rPr>
          <w:rFonts w:asciiTheme="majorHAnsi" w:hAnsiTheme="majorHAnsi"/>
          <w:color w:val="000000" w:themeColor="text1"/>
        </w:rPr>
        <w:br/>
      </w:r>
    </w:p>
    <w:p w:rsidR="00436A18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III. ZAKRES WIEDZY I UMIEJĘTNOŚCI</w:t>
      </w:r>
    </w:p>
    <w:p w:rsidR="00436A18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F00573" w:rsidRPr="00C63CF1" w:rsidRDefault="00436A18" w:rsidP="00C63CF1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Monografia Dariusza Jaworskiego "Fundacja Zakłady Kórnickie", Kórnik 2015. </w:t>
      </w:r>
    </w:p>
    <w:p w:rsidR="00436A18" w:rsidRPr="00C63CF1" w:rsidRDefault="007101BD" w:rsidP="00C63CF1">
      <w:pPr>
        <w:widowControl/>
        <w:numPr>
          <w:ilvl w:val="0"/>
          <w:numId w:val="5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Akt donacyjny</w:t>
      </w:r>
      <w:r w:rsidR="00436A18" w:rsidRPr="00C63CF1">
        <w:rPr>
          <w:rFonts w:asciiTheme="majorHAnsi" w:hAnsiTheme="majorHAnsi" w:cs="Calibri"/>
          <w:color w:val="000000"/>
        </w:rPr>
        <w:t xml:space="preserve"> </w:t>
      </w:r>
    </w:p>
    <w:p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lastRenderedPageBreak/>
        <w:t>Ustawa z dnia 30 lipca 1925 o "Zakładach Kórnickich"</w:t>
      </w:r>
    </w:p>
    <w:p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Uchwała Rady Ministrów z dnia 10 stycznia 1953 roku w sprawie przekazania Polskiej Akademii Nauk Biblioteki Kórnickiej </w:t>
      </w:r>
    </w:p>
    <w:p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Ustawa z dnia 18 września 2001 r. o Fundacji - Zakłady Kórnickie (Dz.U. Nr. 130, poz. 1451)</w:t>
      </w:r>
    </w:p>
    <w:p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Statut Fundacji </w:t>
      </w:r>
      <w:r w:rsidR="007101BD" w:rsidRPr="00C63CF1">
        <w:rPr>
          <w:rFonts w:asciiTheme="majorHAnsi" w:hAnsiTheme="majorHAnsi" w:cs="Calibri"/>
          <w:color w:val="000000"/>
        </w:rPr>
        <w:t>Zakłady Kórnickie</w:t>
      </w:r>
      <w:r w:rsidRPr="00C63CF1">
        <w:rPr>
          <w:rFonts w:asciiTheme="majorHAnsi" w:hAnsiTheme="majorHAnsi" w:cs="Calibri"/>
          <w:color w:val="000000"/>
        </w:rPr>
        <w:t xml:space="preserve"> z dnia 19 marca 2013 r. </w:t>
      </w:r>
    </w:p>
    <w:p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Monografi</w:t>
      </w:r>
      <w:r w:rsidR="00D44698" w:rsidRPr="00C63CF1">
        <w:rPr>
          <w:rFonts w:asciiTheme="majorHAnsi" w:hAnsiTheme="majorHAnsi" w:cs="Calibri"/>
          <w:color w:val="000000"/>
        </w:rPr>
        <w:t>a</w:t>
      </w:r>
      <w:r w:rsidRPr="00C63CF1">
        <w:rPr>
          <w:rFonts w:asciiTheme="majorHAnsi" w:hAnsiTheme="majorHAnsi" w:cs="Calibri"/>
          <w:color w:val="000000"/>
        </w:rPr>
        <w:t xml:space="preserve"> i powyższe dokumenty dostępne są na stronie Fundacji. </w:t>
      </w:r>
    </w:p>
    <w:p w:rsidR="00436A18" w:rsidRPr="00C63CF1" w:rsidRDefault="00436A1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Uczeń zna pojęcia: praca organiczna, praca u </w:t>
      </w:r>
      <w:r w:rsidR="007101BD" w:rsidRPr="00C63CF1">
        <w:rPr>
          <w:rFonts w:asciiTheme="majorHAnsi" w:hAnsiTheme="majorHAnsi" w:cs="Calibri"/>
          <w:color w:val="000000"/>
        </w:rPr>
        <w:t>podstaw, potrafi</w:t>
      </w:r>
      <w:r w:rsidRPr="00C63CF1">
        <w:rPr>
          <w:rFonts w:asciiTheme="majorHAnsi" w:hAnsiTheme="majorHAnsi" w:cs="Calibri"/>
          <w:color w:val="000000"/>
        </w:rPr>
        <w:t xml:space="preserve"> posłużyć się nimi oraz odnieść do dzieł literatury pozytywistycznej (Siłaczka, Lalka).  Umie opisać działalność dziewiętnastowiecznych organiczników.  Potrafi redefiniować powyższe pojęcia do </w:t>
      </w:r>
      <w:r w:rsidR="007101BD" w:rsidRPr="00C63CF1">
        <w:rPr>
          <w:rFonts w:asciiTheme="majorHAnsi" w:hAnsiTheme="majorHAnsi" w:cs="Calibri"/>
          <w:color w:val="000000"/>
        </w:rPr>
        <w:t>obecnej sytuacji</w:t>
      </w:r>
      <w:r w:rsidRPr="00C63CF1">
        <w:rPr>
          <w:rFonts w:asciiTheme="majorHAnsi" w:hAnsiTheme="majorHAnsi" w:cs="Calibri"/>
          <w:color w:val="000000"/>
        </w:rPr>
        <w:t xml:space="preserve"> społecznej, gospodarczej. </w:t>
      </w:r>
    </w:p>
    <w:p w:rsidR="00D44698" w:rsidRPr="00C63CF1" w:rsidRDefault="00D4469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Uczeń z</w:t>
      </w:r>
      <w:r w:rsidR="00436A18" w:rsidRPr="00C63CF1">
        <w:rPr>
          <w:rFonts w:asciiTheme="majorHAnsi" w:hAnsiTheme="majorHAnsi" w:cs="Calibri"/>
          <w:color w:val="000000"/>
        </w:rPr>
        <w:t xml:space="preserve">na drogę życia </w:t>
      </w:r>
      <w:r w:rsidR="00D51EDB" w:rsidRPr="00C63CF1">
        <w:rPr>
          <w:rFonts w:asciiTheme="majorHAnsi" w:hAnsiTheme="majorHAnsi" w:cs="Calibri"/>
          <w:color w:val="000000"/>
        </w:rPr>
        <w:t>T</w:t>
      </w:r>
      <w:r w:rsidR="007E4D02" w:rsidRPr="00C63CF1">
        <w:rPr>
          <w:rFonts w:asciiTheme="majorHAnsi" w:hAnsiTheme="majorHAnsi" w:cs="Calibri"/>
          <w:color w:val="000000"/>
        </w:rPr>
        <w:t xml:space="preserve">ytusa </w:t>
      </w:r>
      <w:r w:rsidR="00B507EA" w:rsidRPr="00C63CF1">
        <w:rPr>
          <w:rFonts w:asciiTheme="majorHAnsi" w:hAnsiTheme="majorHAnsi" w:cs="Calibri"/>
          <w:color w:val="000000"/>
        </w:rPr>
        <w:t>hr.</w:t>
      </w:r>
      <w:r w:rsidR="007E4D02" w:rsidRPr="00C63CF1">
        <w:rPr>
          <w:rFonts w:asciiTheme="majorHAnsi" w:hAnsiTheme="majorHAnsi" w:cs="Calibri"/>
          <w:color w:val="000000"/>
        </w:rPr>
        <w:t xml:space="preserve"> Działyńskiego, </w:t>
      </w:r>
      <w:r w:rsidR="00490A69" w:rsidRPr="00C63CF1">
        <w:rPr>
          <w:rFonts w:asciiTheme="majorHAnsi" w:eastAsia="Times New Roman" w:hAnsiTheme="majorHAnsi"/>
          <w:color w:val="000000"/>
        </w:rPr>
        <w:t>Władysława hr.</w:t>
      </w:r>
      <w:r w:rsidR="00436A18" w:rsidRPr="00C63CF1">
        <w:rPr>
          <w:rFonts w:asciiTheme="majorHAnsi" w:eastAsia="Times New Roman" w:hAnsiTheme="majorHAnsi"/>
          <w:color w:val="000000"/>
        </w:rPr>
        <w:t xml:space="preserve"> Zamoyskiego, Marii </w:t>
      </w:r>
      <w:r w:rsidR="00B507EA" w:rsidRPr="00C63CF1">
        <w:rPr>
          <w:rFonts w:asciiTheme="majorHAnsi" w:eastAsia="Times New Roman" w:hAnsiTheme="majorHAnsi"/>
          <w:color w:val="000000"/>
        </w:rPr>
        <w:t>hr.</w:t>
      </w:r>
      <w:r w:rsidR="007E4D02" w:rsidRPr="00C63CF1">
        <w:rPr>
          <w:rFonts w:asciiTheme="majorHAnsi" w:eastAsia="Times New Roman" w:hAnsiTheme="majorHAnsi"/>
          <w:color w:val="000000"/>
        </w:rPr>
        <w:t xml:space="preserve"> </w:t>
      </w:r>
      <w:r w:rsidR="00490A69" w:rsidRPr="00C63CF1">
        <w:rPr>
          <w:rFonts w:asciiTheme="majorHAnsi" w:eastAsia="Times New Roman" w:hAnsiTheme="majorHAnsi"/>
          <w:color w:val="000000"/>
        </w:rPr>
        <w:t>Zamoyskiej i</w:t>
      </w:r>
      <w:r w:rsidR="00436A18" w:rsidRPr="00C63CF1">
        <w:rPr>
          <w:rFonts w:asciiTheme="majorHAnsi" w:eastAsia="Times New Roman" w:hAnsiTheme="majorHAnsi"/>
          <w:color w:val="000000"/>
        </w:rPr>
        <w:t xml:space="preserve"> </w:t>
      </w:r>
      <w:r w:rsidR="00490A69" w:rsidRPr="00C63CF1">
        <w:rPr>
          <w:rFonts w:asciiTheme="majorHAnsi" w:eastAsia="Times New Roman" w:hAnsiTheme="majorHAnsi"/>
          <w:color w:val="000000"/>
        </w:rPr>
        <w:t>ich matki</w:t>
      </w:r>
      <w:r w:rsidR="00436A18" w:rsidRPr="00C63CF1">
        <w:rPr>
          <w:rFonts w:asciiTheme="majorHAnsi" w:eastAsia="Times New Roman" w:hAnsiTheme="majorHAnsi"/>
          <w:color w:val="000000"/>
        </w:rPr>
        <w:t xml:space="preserve"> Jadwigi z Działyńskich</w:t>
      </w:r>
      <w:r w:rsidRPr="00C63CF1">
        <w:rPr>
          <w:rFonts w:asciiTheme="majorHAnsi" w:eastAsia="Times New Roman" w:hAnsiTheme="majorHAnsi"/>
          <w:color w:val="000000"/>
        </w:rPr>
        <w:t xml:space="preserve"> oraz Augusta </w:t>
      </w:r>
      <w:proofErr w:type="spellStart"/>
      <w:r w:rsidRPr="00C63CF1">
        <w:rPr>
          <w:rFonts w:asciiTheme="majorHAnsi" w:eastAsia="Times New Roman" w:hAnsiTheme="majorHAnsi"/>
          <w:color w:val="000000"/>
        </w:rPr>
        <w:t>hr</w:t>
      </w:r>
      <w:proofErr w:type="spellEnd"/>
      <w:r w:rsidRPr="00C63CF1">
        <w:rPr>
          <w:rFonts w:asciiTheme="majorHAnsi" w:eastAsia="Times New Roman" w:hAnsiTheme="majorHAnsi"/>
          <w:color w:val="000000"/>
        </w:rPr>
        <w:t xml:space="preserve"> Cieszkowskiego. </w:t>
      </w:r>
    </w:p>
    <w:p w:rsidR="00D44698" w:rsidRPr="00C63CF1" w:rsidRDefault="00D4469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bCs/>
          <w:color w:val="000000"/>
        </w:rPr>
        <w:t>Uczeń p</w:t>
      </w:r>
      <w:r w:rsidR="00436A18" w:rsidRPr="00C63CF1">
        <w:rPr>
          <w:rFonts w:asciiTheme="majorHAnsi" w:hAnsiTheme="majorHAnsi" w:cs="Calibri"/>
          <w:color w:val="000000"/>
        </w:rPr>
        <w:t xml:space="preserve">osiada umiejętność opracowania projektu w oparciu o zasady pracy organicznej/pracy u podstaw w swojej społeczności lokalnej. </w:t>
      </w:r>
    </w:p>
    <w:p w:rsidR="00436A18" w:rsidRPr="00C63CF1" w:rsidRDefault="00D44698" w:rsidP="00C63CF1">
      <w:pPr>
        <w:widowControl/>
        <w:numPr>
          <w:ilvl w:val="0"/>
          <w:numId w:val="17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eastAsia="Times New Roman" w:hAnsiTheme="majorHAnsi" w:cs="ƒm˝¯Ô'8Eò"/>
          <w:kern w:val="0"/>
        </w:rPr>
        <w:t xml:space="preserve">Umie planowane przez siebie przedsięwzięcie ocenić przy pomocy modelu </w:t>
      </w:r>
      <w:proofErr w:type="spellStart"/>
      <w:r w:rsidRPr="00C63CF1">
        <w:rPr>
          <w:rFonts w:asciiTheme="majorHAnsi" w:eastAsia="Times New Roman" w:hAnsiTheme="majorHAnsi" w:cs="ƒm˝¯Ô'8Eò"/>
          <w:kern w:val="0"/>
        </w:rPr>
        <w:t>Canvas</w:t>
      </w:r>
      <w:proofErr w:type="spellEnd"/>
      <w:r w:rsidRPr="00C63CF1">
        <w:rPr>
          <w:rFonts w:asciiTheme="majorHAnsi" w:eastAsia="Times New Roman" w:hAnsiTheme="majorHAnsi" w:cs="ƒm˝¯Ô'8Eò"/>
          <w:kern w:val="0"/>
        </w:rPr>
        <w:t>.</w:t>
      </w:r>
      <w:r w:rsidR="00436A18" w:rsidRPr="00C63CF1">
        <w:rPr>
          <w:rFonts w:asciiTheme="majorHAnsi" w:hAnsiTheme="majorHAnsi" w:cs="Calibri"/>
          <w:bCs/>
          <w:color w:val="000000"/>
        </w:rPr>
        <w:br/>
      </w: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 xml:space="preserve">IV.  </w:t>
      </w:r>
      <w:r w:rsidR="00490A69" w:rsidRPr="00C63CF1">
        <w:rPr>
          <w:rFonts w:asciiTheme="majorHAnsi" w:hAnsiTheme="majorHAnsi" w:cs="Calibri"/>
          <w:b/>
          <w:bCs/>
          <w:color w:val="000000"/>
        </w:rPr>
        <w:t>STRUKTURA ORGANIZACYJNA</w:t>
      </w:r>
      <w:r w:rsidRPr="00C63CF1">
        <w:rPr>
          <w:rFonts w:asciiTheme="majorHAnsi" w:hAnsiTheme="majorHAnsi" w:cs="Calibri"/>
          <w:b/>
          <w:bCs/>
          <w:color w:val="000000"/>
        </w:rPr>
        <w:t xml:space="preserve"> KONKURSU</w:t>
      </w: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436A18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1.  KOMITET ORGANIZACYJNY</w:t>
      </w:r>
    </w:p>
    <w:p w:rsidR="00436A18" w:rsidRPr="00C63CF1" w:rsidRDefault="00436A18" w:rsidP="0006743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>Prezes Fundacji Zakłady Kórnickie</w:t>
      </w:r>
      <w:r w:rsidRPr="00C63CF1">
        <w:rPr>
          <w:rFonts w:asciiTheme="majorHAnsi" w:hAnsiTheme="majorHAnsi" w:cs="Calibri"/>
        </w:rPr>
        <w:t xml:space="preserve"> wskazuje Ogólnopolskiego Lidera Konkursu wraz z którym tworzą Komitet Organizacyjny Konkursu. </w:t>
      </w:r>
    </w:p>
    <w:p w:rsidR="00436A18" w:rsidRPr="00C63CF1" w:rsidRDefault="00436A18" w:rsidP="0006743A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Komitet Organizacyjny Konkursu ma siedzibę </w:t>
      </w:r>
      <w:r w:rsidR="00490A69" w:rsidRPr="00C63CF1">
        <w:rPr>
          <w:rFonts w:asciiTheme="majorHAnsi" w:hAnsiTheme="majorHAnsi" w:cs="Calibri"/>
        </w:rPr>
        <w:t xml:space="preserve">Aleja </w:t>
      </w:r>
      <w:proofErr w:type="spellStart"/>
      <w:r w:rsidR="00490A69" w:rsidRPr="00C63CF1">
        <w:rPr>
          <w:rFonts w:asciiTheme="majorHAnsi" w:hAnsiTheme="majorHAnsi" w:cs="Calibri"/>
        </w:rPr>
        <w:t>Flensa</w:t>
      </w:r>
      <w:proofErr w:type="spellEnd"/>
      <w:r w:rsidRPr="00C63CF1">
        <w:rPr>
          <w:rFonts w:asciiTheme="majorHAnsi" w:hAnsiTheme="majorHAnsi" w:cs="Calibri"/>
        </w:rPr>
        <w:t xml:space="preserve"> </w:t>
      </w:r>
      <w:r w:rsidR="00490A69" w:rsidRPr="00C63CF1">
        <w:rPr>
          <w:rFonts w:asciiTheme="majorHAnsi" w:hAnsiTheme="majorHAnsi" w:cs="Calibri"/>
        </w:rPr>
        <w:t>2B</w:t>
      </w:r>
      <w:r w:rsidRPr="00C63CF1">
        <w:rPr>
          <w:rFonts w:asciiTheme="majorHAnsi" w:hAnsiTheme="majorHAnsi" w:cs="Calibri"/>
        </w:rPr>
        <w:t xml:space="preserve">, 62-035 Kórnik. </w:t>
      </w:r>
    </w:p>
    <w:p w:rsidR="00436A18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</w:p>
    <w:p w:rsidR="00436A18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2. </w:t>
      </w:r>
      <w:r w:rsidR="00490A69" w:rsidRPr="00C63CF1">
        <w:rPr>
          <w:rFonts w:asciiTheme="majorHAnsi" w:hAnsiTheme="majorHAnsi" w:cs="Calibri"/>
        </w:rPr>
        <w:t>ZADANIA KOMITETU</w:t>
      </w:r>
      <w:r w:rsidRPr="00C63CF1">
        <w:rPr>
          <w:rFonts w:asciiTheme="majorHAnsi" w:hAnsiTheme="majorHAnsi" w:cs="Calibri"/>
        </w:rPr>
        <w:t xml:space="preserve"> ORGANIZACYJNEGO KONKURSU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Wybór jurorów etapu centralnego, w skład jurorów wchodzą także członkowie Komitetu Organizacyjnego. 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Powołanie i kontrolowanie pracy Wojewódzkich Liderów Konkursu.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lastRenderedPageBreak/>
        <w:t>Wręczenie nagród, dyplomów i zaświadczeń dla laureatów i finalistów etapu centralnego Konkursu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Propagowanie </w:t>
      </w:r>
      <w:r w:rsidR="00490A69" w:rsidRPr="00C63CF1">
        <w:rPr>
          <w:rFonts w:asciiTheme="majorHAnsi" w:eastAsia="Times New Roman" w:hAnsiTheme="majorHAnsi" w:cs="Arial"/>
        </w:rPr>
        <w:t>idei Konkursu</w:t>
      </w:r>
      <w:r w:rsidRPr="00C63CF1">
        <w:rPr>
          <w:rFonts w:asciiTheme="majorHAnsi" w:eastAsia="Times New Roman" w:hAnsiTheme="majorHAnsi" w:cs="Arial"/>
        </w:rPr>
        <w:t xml:space="preserve">. 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Przygotowanie regulaminu </w:t>
      </w:r>
      <w:r w:rsidRPr="00C63CF1">
        <w:rPr>
          <w:rFonts w:asciiTheme="majorHAnsi" w:hAnsiTheme="majorHAnsi" w:cs="Calibri"/>
        </w:rPr>
        <w:t xml:space="preserve">Konkursu </w:t>
      </w:r>
      <w:r w:rsidRPr="00C63CF1">
        <w:rPr>
          <w:rFonts w:asciiTheme="majorHAnsi" w:eastAsia="Times New Roman" w:hAnsiTheme="majorHAnsi" w:cs="Arial"/>
        </w:rPr>
        <w:t>określającego:</w:t>
      </w:r>
    </w:p>
    <w:p w:rsidR="00436A18" w:rsidRPr="00C63CF1" w:rsidRDefault="00436A18" w:rsidP="0006743A">
      <w:pPr>
        <w:spacing w:line="360" w:lineRule="auto"/>
        <w:ind w:left="360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- podstawowe założenia organizacyjne</w:t>
      </w:r>
    </w:p>
    <w:p w:rsidR="00436A18" w:rsidRPr="00C63CF1" w:rsidRDefault="00436A18" w:rsidP="0006743A">
      <w:pPr>
        <w:spacing w:line="360" w:lineRule="auto"/>
        <w:ind w:left="360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- przybliżony harmonogram Konkursu</w:t>
      </w:r>
    </w:p>
    <w:p w:rsidR="00436A18" w:rsidRPr="00C63CF1" w:rsidRDefault="00436A18" w:rsidP="0006743A">
      <w:pPr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      - dokumentację i literaturę zalecaną dla uczestników</w:t>
      </w:r>
    </w:p>
    <w:p w:rsidR="00436A18" w:rsidRPr="00C63CF1" w:rsidRDefault="00436A18" w:rsidP="0006743A">
      <w:pPr>
        <w:spacing w:line="360" w:lineRule="auto"/>
        <w:ind w:firstLine="360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 xml:space="preserve">- wzory druków stosowanych w </w:t>
      </w:r>
      <w:r w:rsidRPr="00C63CF1">
        <w:rPr>
          <w:rFonts w:asciiTheme="majorHAnsi" w:hAnsiTheme="majorHAnsi" w:cs="Calibri"/>
        </w:rPr>
        <w:t>Konkursu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Przygotowanie i przesłanie do Wojewódzkich Liderów Konkursu zadań pisemnych         przewidzianych dla uczestników drugiego (wojewódzkiego) etapu Konkursu.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 xml:space="preserve">Testy oraz prawidłowe odpowiedzi będą dostarczane Liderom Wojewódzkim </w:t>
      </w:r>
      <w:r w:rsidR="00490A69" w:rsidRPr="00C63CF1">
        <w:rPr>
          <w:rFonts w:asciiTheme="majorHAnsi" w:eastAsia="Times New Roman" w:hAnsiTheme="majorHAnsi" w:cs="Arial"/>
        </w:rPr>
        <w:t>za pomocą</w:t>
      </w:r>
      <w:r w:rsidRPr="00C63CF1">
        <w:rPr>
          <w:rFonts w:asciiTheme="majorHAnsi" w:eastAsia="Times New Roman" w:hAnsiTheme="majorHAnsi" w:cs="Arial"/>
        </w:rPr>
        <w:t xml:space="preserve"> sieci Internet dzień </w:t>
      </w:r>
      <w:r w:rsidR="00490A69" w:rsidRPr="00C63CF1">
        <w:rPr>
          <w:rFonts w:asciiTheme="majorHAnsi" w:eastAsia="Times New Roman" w:hAnsiTheme="majorHAnsi" w:cs="Arial"/>
        </w:rPr>
        <w:t>przed terminem</w:t>
      </w:r>
      <w:r w:rsidRPr="00C63CF1">
        <w:rPr>
          <w:rFonts w:asciiTheme="majorHAnsi" w:eastAsia="Times New Roman" w:hAnsiTheme="majorHAnsi" w:cs="Arial"/>
        </w:rPr>
        <w:t xml:space="preserve"> pierwszego</w:t>
      </w:r>
      <w:r w:rsidR="0095138E">
        <w:rPr>
          <w:rFonts w:asciiTheme="majorHAnsi" w:eastAsia="Times New Roman" w:hAnsiTheme="majorHAnsi" w:cs="Arial"/>
        </w:rPr>
        <w:t xml:space="preserve"> </w:t>
      </w:r>
      <w:r w:rsidRPr="00C63CF1">
        <w:rPr>
          <w:rFonts w:asciiTheme="majorHAnsi" w:eastAsia="Times New Roman" w:hAnsiTheme="majorHAnsi" w:cs="Arial"/>
        </w:rPr>
        <w:t>etapu.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Przygotowywanie zestawów pytań i zadań ustnych, organizacja i zapewnienie </w:t>
      </w:r>
      <w:r w:rsidR="00490A69" w:rsidRPr="00C63CF1">
        <w:rPr>
          <w:rFonts w:asciiTheme="majorHAnsi" w:eastAsia="Times New Roman" w:hAnsiTheme="majorHAnsi" w:cs="Arial"/>
        </w:rPr>
        <w:t>przebiegu Ogólnopolskiego</w:t>
      </w:r>
      <w:r w:rsidRPr="00C63CF1">
        <w:rPr>
          <w:rFonts w:asciiTheme="majorHAnsi" w:eastAsia="Times New Roman" w:hAnsiTheme="majorHAnsi" w:cs="Arial"/>
        </w:rPr>
        <w:t xml:space="preserve"> Finału w Poznaniu.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Prowadzenie dokumentacji Konkursu. 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>Administrowanie bazą danych szkół, uczestników, laureatów i finalistów Konkursu.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>Nawiązywanie współpracy z partnerami zewnętrznymi (patronami i sponsorami).</w:t>
      </w:r>
    </w:p>
    <w:p w:rsidR="00436A18" w:rsidRPr="00C63CF1" w:rsidRDefault="00436A18" w:rsidP="0006743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 xml:space="preserve">Analiza merytoryczna treści odwołań. </w:t>
      </w:r>
    </w:p>
    <w:p w:rsidR="00436A18" w:rsidRPr="00C63CF1" w:rsidRDefault="00436A18" w:rsidP="0006743A">
      <w:pPr>
        <w:spacing w:line="360" w:lineRule="auto"/>
        <w:ind w:firstLine="360"/>
        <w:jc w:val="both"/>
        <w:rPr>
          <w:rFonts w:asciiTheme="majorHAnsi" w:hAnsiTheme="majorHAnsi" w:cs="Calibri"/>
        </w:rPr>
      </w:pPr>
    </w:p>
    <w:p w:rsidR="00436A18" w:rsidRPr="00C63CF1" w:rsidRDefault="00436A18" w:rsidP="0006743A">
      <w:pPr>
        <w:spacing w:line="360" w:lineRule="auto"/>
        <w:ind w:firstLine="360"/>
        <w:jc w:val="both"/>
        <w:rPr>
          <w:rFonts w:asciiTheme="majorHAnsi" w:hAnsiTheme="majorHAnsi" w:cs="Calibri"/>
        </w:rPr>
      </w:pPr>
    </w:p>
    <w:p w:rsidR="00436A18" w:rsidRPr="00C63CF1" w:rsidRDefault="00436A18" w:rsidP="0006743A">
      <w:pPr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3. ZADANIA ORGANIZATORA KONKURSU </w:t>
      </w:r>
    </w:p>
    <w:p w:rsidR="00436A18" w:rsidRPr="00C63CF1" w:rsidRDefault="00490A69" w:rsidP="0006743A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Pozyskiwanie środków</w:t>
      </w:r>
      <w:r w:rsidR="00436A18" w:rsidRPr="00C63CF1">
        <w:rPr>
          <w:rFonts w:asciiTheme="majorHAnsi" w:eastAsia="Times New Roman" w:hAnsiTheme="majorHAnsi" w:cs="Arial"/>
        </w:rPr>
        <w:t xml:space="preserve"> na organizację Konkursu. </w:t>
      </w:r>
    </w:p>
    <w:p w:rsidR="00436A18" w:rsidRPr="00C63CF1" w:rsidRDefault="00436A18" w:rsidP="0006743A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Nadzór nad działaniami Komitetu Organizacyjnego Konkursu. </w:t>
      </w:r>
    </w:p>
    <w:p w:rsidR="00436A18" w:rsidRPr="00C63CF1" w:rsidRDefault="00436A18" w:rsidP="0006743A">
      <w:pPr>
        <w:widowControl/>
        <w:numPr>
          <w:ilvl w:val="0"/>
          <w:numId w:val="8"/>
        </w:numPr>
        <w:suppressAutoHyphens w:val="0"/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Organizator Konkursu ma prawo:</w:t>
      </w:r>
      <w:r w:rsidRPr="00C63CF1">
        <w:rPr>
          <w:rFonts w:asciiTheme="majorHAnsi" w:eastAsia="Times New Roman" w:hAnsiTheme="majorHAnsi" w:cs="Arial"/>
        </w:rPr>
        <w:br/>
        <w:t xml:space="preserve">- anulowania wyników poszczególnych etapów w razie ujawnienia istotnych (naruszających regulamin </w:t>
      </w:r>
      <w:r w:rsidRPr="00C63CF1">
        <w:rPr>
          <w:rFonts w:asciiTheme="majorHAnsi" w:hAnsiTheme="majorHAnsi" w:cs="Calibri"/>
          <w:color w:val="000000"/>
        </w:rPr>
        <w:t>Konkursu</w:t>
      </w:r>
      <w:r w:rsidRPr="00C63CF1">
        <w:rPr>
          <w:rFonts w:asciiTheme="majorHAnsi" w:eastAsia="Times New Roman" w:hAnsiTheme="majorHAnsi" w:cs="Arial"/>
        </w:rPr>
        <w:t>) nieprawidłowości i wykluczenia szkół/organizacji biorących w nich udział.</w:t>
      </w:r>
      <w:r w:rsidRPr="00C63CF1">
        <w:rPr>
          <w:rFonts w:asciiTheme="majorHAnsi" w:eastAsia="Times New Roman" w:hAnsiTheme="majorHAnsi" w:cs="Arial"/>
        </w:rPr>
        <w:br/>
        <w:t>- wykluczenia z udziału w Konkursie uczestników łamiących regulamin (w</w:t>
      </w:r>
      <w:r w:rsidRPr="00C63CF1">
        <w:rPr>
          <w:rFonts w:asciiTheme="majorHAnsi" w:eastAsia="Times New Roman" w:hAnsiTheme="majorHAnsi" w:cs="Arial"/>
          <w:color w:val="FF0000"/>
        </w:rPr>
        <w:t xml:space="preserve"> </w:t>
      </w:r>
      <w:r w:rsidRPr="00C63CF1">
        <w:rPr>
          <w:rFonts w:asciiTheme="majorHAnsi" w:eastAsia="Times New Roman" w:hAnsiTheme="majorHAnsi" w:cs="Arial"/>
        </w:rPr>
        <w:t xml:space="preserve">szczególności za: niesamodzielne rozwiązywanie testów i przygotowanie pracy </w:t>
      </w:r>
      <w:r w:rsidRPr="00C63CF1">
        <w:rPr>
          <w:rFonts w:asciiTheme="majorHAnsi" w:eastAsia="Times New Roman" w:hAnsiTheme="majorHAnsi" w:cs="Arial"/>
        </w:rPr>
        <w:lastRenderedPageBreak/>
        <w:t>pisemnej, korzystanie z niedozwolonych pomocy, plagiat). Decyzje o wykluczeniu podejmuje przewodniczący komisji, Lider Wojewódzki lub Lider Ogólnopolski.</w:t>
      </w:r>
      <w:r w:rsidRPr="00C63CF1">
        <w:rPr>
          <w:rFonts w:asciiTheme="majorHAnsi" w:eastAsia="Times New Roman" w:hAnsiTheme="majorHAnsi" w:cs="Arial"/>
        </w:rPr>
        <w:br/>
        <w:t>- Rozstrzygania sporów i prowadzenia mediacji w sprawach dotyczących Konkursu i jego uczestników.</w:t>
      </w:r>
      <w:r w:rsidRPr="00C63CF1">
        <w:rPr>
          <w:rFonts w:asciiTheme="majorHAnsi" w:eastAsia="Times New Roman" w:hAnsiTheme="majorHAnsi" w:cs="Arial"/>
        </w:rPr>
        <w:br/>
      </w:r>
    </w:p>
    <w:p w:rsidR="00436A18" w:rsidRPr="00C63CF1" w:rsidRDefault="00436A18" w:rsidP="0006743A">
      <w:pPr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4. ZADANIA OGÓLNOPOLSKIEGO LIDERA KONKURSU</w:t>
      </w:r>
    </w:p>
    <w:p w:rsidR="00436A18" w:rsidRPr="00C63CF1" w:rsidRDefault="00436A18" w:rsidP="0006743A">
      <w:pPr>
        <w:widowControl/>
        <w:numPr>
          <w:ilvl w:val="0"/>
          <w:numId w:val="9"/>
        </w:numPr>
        <w:suppressAutoHyphens w:val="0"/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Działania mające na celu przygotowanie, </w:t>
      </w:r>
      <w:r w:rsidR="00490A69" w:rsidRPr="00C63CF1">
        <w:rPr>
          <w:rFonts w:asciiTheme="majorHAnsi" w:eastAsia="Times New Roman" w:hAnsiTheme="majorHAnsi" w:cs="Arial"/>
        </w:rPr>
        <w:t>wykonanie i</w:t>
      </w:r>
      <w:r w:rsidRPr="00C63CF1">
        <w:rPr>
          <w:rFonts w:asciiTheme="majorHAnsi" w:eastAsia="Times New Roman" w:hAnsiTheme="majorHAnsi" w:cs="Arial"/>
        </w:rPr>
        <w:t xml:space="preserve"> </w:t>
      </w:r>
      <w:r w:rsidR="00490A69" w:rsidRPr="00C63CF1">
        <w:rPr>
          <w:rFonts w:asciiTheme="majorHAnsi" w:eastAsia="Times New Roman" w:hAnsiTheme="majorHAnsi" w:cs="Arial"/>
        </w:rPr>
        <w:t>koordynowanie czynności</w:t>
      </w:r>
      <w:r w:rsidRPr="00C63CF1">
        <w:rPr>
          <w:rFonts w:asciiTheme="majorHAnsi" w:eastAsia="Times New Roman" w:hAnsiTheme="majorHAnsi" w:cs="Arial"/>
        </w:rPr>
        <w:t xml:space="preserve"> związanych z Konkursem na terenie RP. </w:t>
      </w:r>
    </w:p>
    <w:p w:rsidR="00436A18" w:rsidRPr="00C63CF1" w:rsidRDefault="00436A18" w:rsidP="0006743A">
      <w:pPr>
        <w:widowControl/>
        <w:numPr>
          <w:ilvl w:val="0"/>
          <w:numId w:val="9"/>
        </w:numPr>
        <w:suppressAutoHyphens w:val="0"/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Udział w pracach Komitetu Organizacyjnego. </w:t>
      </w:r>
    </w:p>
    <w:p w:rsidR="00436A18" w:rsidRPr="00C63CF1" w:rsidRDefault="00436A18" w:rsidP="0006743A">
      <w:pPr>
        <w:widowControl/>
        <w:numPr>
          <w:ilvl w:val="0"/>
          <w:numId w:val="9"/>
        </w:numPr>
        <w:suppressAutoHyphens w:val="0"/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Organizacja Finału Konkursu. </w:t>
      </w:r>
      <w:r w:rsidRPr="00C63CF1">
        <w:rPr>
          <w:rFonts w:asciiTheme="majorHAnsi" w:eastAsia="Times New Roman" w:hAnsiTheme="majorHAnsi" w:cs="Arial"/>
        </w:rPr>
        <w:br/>
      </w:r>
    </w:p>
    <w:p w:rsidR="00436A18" w:rsidRPr="00C63CF1" w:rsidRDefault="00436A18" w:rsidP="0006743A">
      <w:pPr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>5. ZADANIA WOJEWÓDZKIEGO LIDERA KONKURSU</w:t>
      </w:r>
    </w:p>
    <w:p w:rsidR="00436A18" w:rsidRPr="00C63CF1" w:rsidRDefault="00436A18" w:rsidP="0006743A">
      <w:pPr>
        <w:spacing w:line="360" w:lineRule="auto"/>
        <w:rPr>
          <w:rFonts w:asciiTheme="majorHAnsi" w:eastAsia="Times New Roman" w:hAnsiTheme="majorHAnsi" w:cs="Arial"/>
        </w:rPr>
      </w:pPr>
    </w:p>
    <w:p w:rsidR="00436A18" w:rsidRPr="00C63CF1" w:rsidRDefault="00436A18" w:rsidP="0006743A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Działania mające na celu </w:t>
      </w:r>
      <w:r w:rsidR="00BD319E" w:rsidRPr="00C63CF1">
        <w:rPr>
          <w:rFonts w:asciiTheme="majorHAnsi" w:eastAsia="Times New Roman" w:hAnsiTheme="majorHAnsi" w:cs="Arial"/>
        </w:rPr>
        <w:t xml:space="preserve">propagowanie Konkursu, </w:t>
      </w:r>
      <w:r w:rsidRPr="00C63CF1">
        <w:rPr>
          <w:rFonts w:asciiTheme="majorHAnsi" w:eastAsia="Times New Roman" w:hAnsiTheme="majorHAnsi" w:cs="Arial"/>
        </w:rPr>
        <w:t xml:space="preserve">przygotowanie, </w:t>
      </w:r>
      <w:r w:rsidR="00490A69" w:rsidRPr="00C63CF1">
        <w:rPr>
          <w:rFonts w:asciiTheme="majorHAnsi" w:eastAsia="Times New Roman" w:hAnsiTheme="majorHAnsi" w:cs="Arial"/>
        </w:rPr>
        <w:t>wykonanie i</w:t>
      </w:r>
      <w:r w:rsidRPr="00C63CF1">
        <w:rPr>
          <w:rFonts w:asciiTheme="majorHAnsi" w:eastAsia="Times New Roman" w:hAnsiTheme="majorHAnsi" w:cs="Arial"/>
        </w:rPr>
        <w:t xml:space="preserve"> </w:t>
      </w:r>
      <w:r w:rsidR="00490A69" w:rsidRPr="00C63CF1">
        <w:rPr>
          <w:rFonts w:asciiTheme="majorHAnsi" w:eastAsia="Times New Roman" w:hAnsiTheme="majorHAnsi" w:cs="Arial"/>
        </w:rPr>
        <w:t>koordynowanie zleconych</w:t>
      </w:r>
      <w:r w:rsidRPr="00C63CF1">
        <w:rPr>
          <w:rFonts w:asciiTheme="majorHAnsi" w:eastAsia="Times New Roman" w:hAnsiTheme="majorHAnsi" w:cs="Arial"/>
        </w:rPr>
        <w:t xml:space="preserve"> przez Komitet Organizacyjny, Ogólnopolskiego Lidera Konkursu czynności związanych z Konkursem na terenie </w:t>
      </w:r>
      <w:r w:rsidR="00BD319E" w:rsidRPr="00C63CF1">
        <w:rPr>
          <w:rFonts w:asciiTheme="majorHAnsi" w:eastAsia="Times New Roman" w:hAnsiTheme="majorHAnsi" w:cs="Arial"/>
        </w:rPr>
        <w:t xml:space="preserve">danego </w:t>
      </w:r>
      <w:r w:rsidRPr="00C63CF1">
        <w:rPr>
          <w:rFonts w:asciiTheme="majorHAnsi" w:eastAsia="Times New Roman" w:hAnsiTheme="majorHAnsi" w:cs="Arial"/>
        </w:rPr>
        <w:t xml:space="preserve">województwa, w szczególności organizacja etapu wojewódzkiego. </w:t>
      </w:r>
    </w:p>
    <w:p w:rsidR="00436A18" w:rsidRPr="00C63CF1" w:rsidRDefault="00436A18" w:rsidP="0006743A">
      <w:pPr>
        <w:spacing w:line="360" w:lineRule="auto"/>
        <w:jc w:val="both"/>
        <w:rPr>
          <w:rFonts w:asciiTheme="majorHAnsi" w:eastAsia="Times New Roman" w:hAnsiTheme="majorHAnsi" w:cs="Arial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V. ZASADY ORGANIZACYJNE</w:t>
      </w: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FC09EE" w:rsidRPr="00C63CF1" w:rsidRDefault="00436A18" w:rsidP="00C63CF1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 xml:space="preserve">Konkurs ma charakter </w:t>
      </w:r>
      <w:r w:rsidR="00D44698" w:rsidRPr="00C63CF1">
        <w:rPr>
          <w:rFonts w:asciiTheme="majorHAnsi" w:hAnsiTheme="majorHAnsi" w:cs="Calibri"/>
          <w:b/>
          <w:bCs/>
          <w:color w:val="000000"/>
        </w:rPr>
        <w:t>dwuetapowy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spacing w:line="360" w:lineRule="auto"/>
        <w:rPr>
          <w:rFonts w:asciiTheme="majorHAnsi" w:eastAsia="Times New Roman" w:hAnsiTheme="majorHAnsi" w:cs="Arial"/>
          <w:b/>
        </w:rPr>
      </w:pPr>
      <w:r w:rsidRPr="00C63CF1">
        <w:rPr>
          <w:rFonts w:asciiTheme="majorHAnsi" w:eastAsia="Times New Roman" w:hAnsiTheme="majorHAnsi" w:cs="Arial"/>
          <w:b/>
        </w:rPr>
        <w:t xml:space="preserve">Etap </w:t>
      </w:r>
      <w:r w:rsidR="00D44698" w:rsidRPr="00C63CF1">
        <w:rPr>
          <w:rFonts w:asciiTheme="majorHAnsi" w:eastAsia="Times New Roman" w:hAnsiTheme="majorHAnsi" w:cs="Arial"/>
          <w:b/>
        </w:rPr>
        <w:t xml:space="preserve">pierwszy </w:t>
      </w:r>
      <w:r w:rsidRPr="00C63CF1">
        <w:rPr>
          <w:rFonts w:asciiTheme="majorHAnsi" w:eastAsia="Times New Roman" w:hAnsiTheme="majorHAnsi" w:cs="Arial"/>
          <w:b/>
        </w:rPr>
        <w:t xml:space="preserve">- </w:t>
      </w:r>
      <w:r w:rsidRPr="00C63CF1">
        <w:rPr>
          <w:rFonts w:asciiTheme="majorHAnsi" w:eastAsia="Times New Roman" w:hAnsiTheme="majorHAnsi" w:cs="Arial"/>
        </w:rPr>
        <w:t xml:space="preserve">wojewódzki przeprowadzany jest w miejscu wybranym przez organizatora </w:t>
      </w:r>
      <w:r w:rsidR="00490A69" w:rsidRPr="00C63CF1">
        <w:rPr>
          <w:rFonts w:asciiTheme="majorHAnsi" w:eastAsia="Times New Roman" w:hAnsiTheme="majorHAnsi" w:cs="Arial"/>
        </w:rPr>
        <w:t>konkursu (</w:t>
      </w:r>
      <w:r w:rsidR="004E195E" w:rsidRPr="00C63CF1">
        <w:rPr>
          <w:rFonts w:asciiTheme="majorHAnsi" w:eastAsia="Times New Roman" w:hAnsiTheme="majorHAnsi" w:cs="Arial"/>
        </w:rPr>
        <w:t xml:space="preserve">stolica danego województwa) </w:t>
      </w:r>
      <w:r w:rsidRPr="00C63CF1">
        <w:rPr>
          <w:rFonts w:asciiTheme="majorHAnsi" w:eastAsia="Times New Roman" w:hAnsiTheme="majorHAnsi" w:cs="Arial"/>
        </w:rPr>
        <w:t xml:space="preserve">i składa się z testu wiedzy zawierającego pytania zamknięte. 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eastAsia="Times New Roman" w:hAnsiTheme="majorHAnsi" w:cs="Arial"/>
        </w:rPr>
        <w:t xml:space="preserve"> </w:t>
      </w:r>
      <w:r w:rsidR="00E115E5" w:rsidRPr="00C63CF1">
        <w:rPr>
          <w:rFonts w:asciiTheme="majorHAnsi" w:hAnsiTheme="majorHAnsi" w:cs="Calibri"/>
          <w:color w:val="000000"/>
        </w:rPr>
        <w:t xml:space="preserve">Za </w:t>
      </w:r>
      <w:r w:rsidR="00490A69" w:rsidRPr="00C63CF1">
        <w:rPr>
          <w:rFonts w:asciiTheme="majorHAnsi" w:hAnsiTheme="majorHAnsi" w:cs="Calibri"/>
          <w:color w:val="000000"/>
        </w:rPr>
        <w:t>test wiedzy</w:t>
      </w:r>
      <w:r w:rsidR="00257D10" w:rsidRPr="00C63CF1">
        <w:rPr>
          <w:rFonts w:asciiTheme="majorHAnsi" w:hAnsiTheme="majorHAnsi" w:cs="Calibri"/>
          <w:color w:val="000000"/>
        </w:rPr>
        <w:t xml:space="preserve"> uczestnik otrzymuje od 0 do 25</w:t>
      </w:r>
      <w:r w:rsidRPr="00C63CF1">
        <w:rPr>
          <w:rFonts w:asciiTheme="majorHAnsi" w:hAnsiTheme="majorHAnsi" w:cs="Calibri"/>
          <w:color w:val="000000"/>
        </w:rPr>
        <w:t xml:space="preserve"> punktów.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W przypadku jednakowej liczby punktów dwóch lub większej ilości </w:t>
      </w:r>
      <w:r w:rsidR="00490A69" w:rsidRPr="00C63CF1">
        <w:rPr>
          <w:rFonts w:asciiTheme="majorHAnsi" w:hAnsiTheme="majorHAnsi" w:cs="Calibri"/>
        </w:rPr>
        <w:t>zespołów -</w:t>
      </w:r>
      <w:r w:rsidRPr="00C63CF1">
        <w:rPr>
          <w:rFonts w:asciiTheme="majorHAnsi" w:hAnsiTheme="majorHAnsi" w:cs="Calibri"/>
        </w:rPr>
        <w:t xml:space="preserve"> zespołom przedstawiony jest przez przewodniczącego Komisji </w:t>
      </w:r>
      <w:r w:rsidR="00490A69" w:rsidRPr="00C63CF1">
        <w:rPr>
          <w:rFonts w:asciiTheme="majorHAnsi" w:hAnsiTheme="majorHAnsi" w:cs="Calibri"/>
        </w:rPr>
        <w:t>Wojewódzkiej dodatkowy</w:t>
      </w:r>
      <w:r w:rsidRPr="00C63CF1">
        <w:rPr>
          <w:rFonts w:asciiTheme="majorHAnsi" w:hAnsiTheme="majorHAnsi" w:cs="Calibri"/>
        </w:rPr>
        <w:t xml:space="preserve"> temat wypowiedzi ustnej.  Zespoły odpowiadają na wybrany temat po kolei </w:t>
      </w:r>
      <w:r w:rsidRPr="00C63CF1">
        <w:rPr>
          <w:rFonts w:asciiTheme="majorHAnsi" w:hAnsiTheme="majorHAnsi" w:cs="Calibri"/>
        </w:rPr>
        <w:lastRenderedPageBreak/>
        <w:t xml:space="preserve">nie mając możliwości poznania pytania ani przysłuchiwania się odpowiedzi poprzedników. Komisja ocenia odpowiedzi wybierając najlepszy z zespołów. 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Zespoły zakwalifikowane do finału realizują w swojej społeczności dowolny, wymyślony przez </w:t>
      </w:r>
      <w:r w:rsidR="00BD319E" w:rsidRPr="00C63CF1">
        <w:rPr>
          <w:rFonts w:asciiTheme="majorHAnsi" w:hAnsiTheme="majorHAnsi" w:cs="Calibri"/>
        </w:rPr>
        <w:t>siebie projekt</w:t>
      </w:r>
      <w:r w:rsidRPr="00C63CF1">
        <w:rPr>
          <w:rFonts w:asciiTheme="majorHAnsi" w:hAnsiTheme="majorHAnsi" w:cs="Calibri"/>
        </w:rPr>
        <w:t xml:space="preserve"> związany z ideami organicznikowskimi. </w:t>
      </w:r>
    </w:p>
    <w:p w:rsidR="0006743A" w:rsidRPr="00C63CF1" w:rsidRDefault="0006743A" w:rsidP="0006743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C63CF1">
        <w:rPr>
          <w:rFonts w:asciiTheme="majorHAnsi" w:hAnsiTheme="majorHAnsi" w:cs="Calibri"/>
          <w:color w:val="000000"/>
        </w:rPr>
        <w:t xml:space="preserve">Po etapie wojewódzkim zespoły mają czas na przygotowanie i realizację w swoich społecznościach lokalnych projektu </w:t>
      </w:r>
      <w:r w:rsidRPr="00C63CF1">
        <w:rPr>
          <w:rFonts w:asciiTheme="majorHAnsi" w:hAnsiTheme="majorHAnsi"/>
          <w:color w:val="003333"/>
        </w:rPr>
        <w:t>działań w duchu organicznikowskim.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spacing w:line="360" w:lineRule="auto"/>
        <w:rPr>
          <w:rFonts w:asciiTheme="majorHAnsi" w:eastAsia="Times New Roman" w:hAnsiTheme="majorHAnsi" w:cs="Arial"/>
          <w:b/>
        </w:rPr>
      </w:pPr>
      <w:r w:rsidRPr="00C63CF1">
        <w:rPr>
          <w:rFonts w:asciiTheme="majorHAnsi" w:eastAsia="Times New Roman" w:hAnsiTheme="majorHAnsi" w:cs="Arial"/>
          <w:b/>
        </w:rPr>
        <w:t xml:space="preserve">Etap </w:t>
      </w:r>
      <w:r w:rsidR="00D44698" w:rsidRPr="00C63CF1">
        <w:rPr>
          <w:rFonts w:asciiTheme="majorHAnsi" w:eastAsia="Times New Roman" w:hAnsiTheme="majorHAnsi" w:cs="Arial"/>
          <w:b/>
        </w:rPr>
        <w:t xml:space="preserve">drugi </w:t>
      </w:r>
      <w:r w:rsidR="00490A69" w:rsidRPr="00C63CF1">
        <w:rPr>
          <w:rFonts w:asciiTheme="majorHAnsi" w:eastAsia="Times New Roman" w:hAnsiTheme="majorHAnsi" w:cs="Arial"/>
        </w:rPr>
        <w:t>-</w:t>
      </w:r>
      <w:r w:rsidRPr="00C63CF1">
        <w:rPr>
          <w:rFonts w:asciiTheme="majorHAnsi" w:eastAsia="Times New Roman" w:hAnsiTheme="majorHAnsi" w:cs="Arial"/>
        </w:rPr>
        <w:t xml:space="preserve"> finał ogólnopolski odbywa się w </w:t>
      </w:r>
      <w:r w:rsidR="00490A69" w:rsidRPr="00C63CF1">
        <w:rPr>
          <w:rFonts w:asciiTheme="majorHAnsi" w:eastAsia="Times New Roman" w:hAnsiTheme="majorHAnsi" w:cs="Arial"/>
        </w:rPr>
        <w:t>Poznaniu i</w:t>
      </w:r>
      <w:r w:rsidR="0024371C" w:rsidRPr="00C63CF1">
        <w:rPr>
          <w:rFonts w:asciiTheme="majorHAnsi" w:eastAsia="Times New Roman" w:hAnsiTheme="majorHAnsi" w:cs="Arial"/>
        </w:rPr>
        <w:t xml:space="preserve"> </w:t>
      </w:r>
      <w:r w:rsidR="002E291A" w:rsidRPr="00C63CF1">
        <w:rPr>
          <w:rFonts w:asciiTheme="majorHAnsi" w:eastAsia="Times New Roman" w:hAnsiTheme="majorHAnsi" w:cs="Arial"/>
        </w:rPr>
        <w:t xml:space="preserve">dotyczy </w:t>
      </w:r>
      <w:r w:rsidRPr="00C63CF1">
        <w:rPr>
          <w:rFonts w:asciiTheme="majorHAnsi" w:eastAsia="Times New Roman" w:hAnsiTheme="majorHAnsi" w:cs="Arial"/>
        </w:rPr>
        <w:t xml:space="preserve">prezentacji zrealizowanego </w:t>
      </w:r>
      <w:r w:rsidR="002C470B" w:rsidRPr="00C63CF1">
        <w:rPr>
          <w:rFonts w:asciiTheme="majorHAnsi" w:eastAsia="Times New Roman" w:hAnsiTheme="majorHAnsi" w:cs="Arial"/>
        </w:rPr>
        <w:t xml:space="preserve">przez </w:t>
      </w:r>
      <w:r w:rsidR="00490A69" w:rsidRPr="00C63CF1">
        <w:rPr>
          <w:rFonts w:asciiTheme="majorHAnsi" w:eastAsia="Times New Roman" w:hAnsiTheme="majorHAnsi" w:cs="Arial"/>
        </w:rPr>
        <w:t>zespół uczniów</w:t>
      </w:r>
      <w:r w:rsidR="002C470B" w:rsidRPr="00C63CF1">
        <w:rPr>
          <w:rFonts w:asciiTheme="majorHAnsi" w:eastAsia="Times New Roman" w:hAnsiTheme="majorHAnsi" w:cs="Arial"/>
        </w:rPr>
        <w:t xml:space="preserve"> </w:t>
      </w:r>
      <w:r w:rsidRPr="00C63CF1">
        <w:rPr>
          <w:rFonts w:asciiTheme="majorHAnsi" w:eastAsia="Times New Roman" w:hAnsiTheme="majorHAnsi" w:cs="Arial"/>
        </w:rPr>
        <w:t xml:space="preserve">projektu wykonanego w oparciu o zasady pracy organicznej/pracy u podstaw (0-25 punktów).  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spacing w:line="360" w:lineRule="auto"/>
        <w:rPr>
          <w:rFonts w:asciiTheme="majorHAnsi" w:eastAsia="Times New Roman" w:hAnsiTheme="majorHAnsi" w:cs="Arial"/>
          <w:b/>
        </w:rPr>
      </w:pPr>
      <w:r w:rsidRPr="00C63CF1">
        <w:rPr>
          <w:rFonts w:asciiTheme="majorHAnsi" w:eastAsia="Times New Roman" w:hAnsiTheme="majorHAnsi" w:cs="Arial"/>
        </w:rPr>
        <w:t>Pisemny opis projektu zawierający szczegółowy opis założeń, celów, przebiegu wykonanych działań oraz ich skutków (krótkoterminowych oraz oczekiwanych) a także krytyczna samoocena projektu</w:t>
      </w:r>
      <w:r w:rsidR="004A235E" w:rsidRPr="00C63CF1">
        <w:rPr>
          <w:rFonts w:asciiTheme="majorHAnsi" w:eastAsia="Times New Roman" w:hAnsiTheme="majorHAnsi" w:cs="Arial"/>
        </w:rPr>
        <w:t xml:space="preserve"> i </w:t>
      </w:r>
      <w:r w:rsidR="00490A69" w:rsidRPr="00C63CF1">
        <w:rPr>
          <w:rFonts w:asciiTheme="majorHAnsi" w:eastAsia="Times New Roman" w:hAnsiTheme="majorHAnsi" w:cs="Arial"/>
        </w:rPr>
        <w:t>prezentacja winny</w:t>
      </w:r>
      <w:r w:rsidR="004A235E" w:rsidRPr="00C63CF1">
        <w:rPr>
          <w:rFonts w:asciiTheme="majorHAnsi" w:eastAsia="Times New Roman" w:hAnsiTheme="majorHAnsi" w:cs="Arial"/>
        </w:rPr>
        <w:t xml:space="preserve"> </w:t>
      </w:r>
      <w:r w:rsidRPr="00C63CF1">
        <w:rPr>
          <w:rFonts w:asciiTheme="majorHAnsi" w:eastAsia="Times New Roman" w:hAnsiTheme="majorHAnsi" w:cs="Arial"/>
        </w:rPr>
        <w:t xml:space="preserve">być </w:t>
      </w:r>
      <w:r w:rsidR="00490A69" w:rsidRPr="00C63CF1">
        <w:rPr>
          <w:rFonts w:asciiTheme="majorHAnsi" w:eastAsia="Times New Roman" w:hAnsiTheme="majorHAnsi" w:cs="Arial"/>
        </w:rPr>
        <w:t>przesłane via</w:t>
      </w:r>
      <w:r w:rsidRPr="00C63CF1">
        <w:rPr>
          <w:rFonts w:asciiTheme="majorHAnsi" w:eastAsia="Times New Roman" w:hAnsiTheme="majorHAnsi" w:cs="Arial"/>
        </w:rPr>
        <w:t xml:space="preserve"> mail do Ogólnopolskiego Lidera Konkursu 7 dni przed finałem.   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spacing w:line="360" w:lineRule="auto"/>
        <w:rPr>
          <w:rFonts w:asciiTheme="majorHAnsi" w:eastAsia="Times New Roman" w:hAnsiTheme="majorHAnsi" w:cs="Arial"/>
        </w:rPr>
      </w:pPr>
      <w:r w:rsidRPr="00C63CF1">
        <w:rPr>
          <w:rFonts w:asciiTheme="majorHAnsi" w:eastAsia="Times New Roman" w:hAnsiTheme="majorHAnsi" w:cs="Arial"/>
        </w:rPr>
        <w:t xml:space="preserve">Czas prezentacji wynosi </w:t>
      </w:r>
      <w:r w:rsidR="00490A69" w:rsidRPr="00C63CF1">
        <w:rPr>
          <w:rFonts w:asciiTheme="majorHAnsi" w:eastAsia="Times New Roman" w:hAnsiTheme="majorHAnsi" w:cs="Arial"/>
        </w:rPr>
        <w:t>5 minut</w:t>
      </w:r>
      <w:r w:rsidRPr="00C63CF1">
        <w:rPr>
          <w:rFonts w:asciiTheme="majorHAnsi" w:eastAsia="Times New Roman" w:hAnsiTheme="majorHAnsi" w:cs="Arial"/>
        </w:rPr>
        <w:t xml:space="preserve">, prezentacja winna być wykonana przy użyciu technik multimedialnych. </w:t>
      </w:r>
      <w:r w:rsidR="004A235E" w:rsidRPr="00C63CF1">
        <w:rPr>
          <w:rFonts w:asciiTheme="majorHAnsi" w:eastAsia="Times New Roman" w:hAnsiTheme="majorHAnsi" w:cs="Arial"/>
        </w:rPr>
        <w:t xml:space="preserve"> Zespół winien omówić prezentacje. 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spacing w:line="360" w:lineRule="auto"/>
        <w:rPr>
          <w:rFonts w:asciiTheme="majorHAnsi" w:eastAsia="Times New Roman" w:hAnsiTheme="majorHAnsi" w:cs="Arial"/>
          <w:b/>
        </w:rPr>
      </w:pPr>
      <w:r w:rsidRPr="00C63CF1">
        <w:rPr>
          <w:rFonts w:asciiTheme="majorHAnsi" w:eastAsia="Times New Roman" w:hAnsiTheme="majorHAnsi" w:cs="Arial"/>
        </w:rPr>
        <w:t xml:space="preserve"> Wyniki poszczególnych etapów ogłaszane są </w:t>
      </w:r>
      <w:r w:rsidR="00455853" w:rsidRPr="00C63CF1">
        <w:rPr>
          <w:rFonts w:asciiTheme="majorHAnsi" w:eastAsia="Times New Roman" w:hAnsiTheme="majorHAnsi" w:cs="Arial"/>
        </w:rPr>
        <w:t xml:space="preserve">w miarę możliwości </w:t>
      </w:r>
      <w:r w:rsidRPr="00C63CF1">
        <w:rPr>
          <w:rFonts w:asciiTheme="majorHAnsi" w:eastAsia="Times New Roman" w:hAnsiTheme="majorHAnsi" w:cs="Arial"/>
        </w:rPr>
        <w:t xml:space="preserve">niezwłocznie po zakończeniu danego etapu. </w:t>
      </w:r>
    </w:p>
    <w:p w:rsidR="00436A18" w:rsidRPr="00C63CF1" w:rsidRDefault="00490A69" w:rsidP="0006743A">
      <w:pPr>
        <w:widowControl/>
        <w:numPr>
          <w:ilvl w:val="0"/>
          <w:numId w:val="11"/>
        </w:numPr>
        <w:suppressAutoHyphens w:val="0"/>
        <w:spacing w:line="360" w:lineRule="auto"/>
        <w:rPr>
          <w:rFonts w:asciiTheme="majorHAnsi" w:eastAsia="Times New Roman" w:hAnsiTheme="majorHAnsi" w:cs="Arial"/>
          <w:b/>
        </w:rPr>
      </w:pPr>
      <w:r w:rsidRPr="00C63CF1">
        <w:rPr>
          <w:rFonts w:asciiTheme="majorHAnsi" w:eastAsia="Times New Roman" w:hAnsiTheme="majorHAnsi" w:cs="Arial"/>
        </w:rPr>
        <w:t>Podczas finału</w:t>
      </w:r>
      <w:r w:rsidR="00436A18" w:rsidRPr="00C63CF1">
        <w:rPr>
          <w:rFonts w:asciiTheme="majorHAnsi" w:eastAsia="Times New Roman" w:hAnsiTheme="majorHAnsi" w:cs="Arial"/>
        </w:rPr>
        <w:t xml:space="preserve"> konkursu </w:t>
      </w:r>
      <w:r w:rsidR="00B424F8" w:rsidRPr="00C63CF1">
        <w:rPr>
          <w:rFonts w:asciiTheme="majorHAnsi" w:eastAsia="Times New Roman" w:hAnsiTheme="majorHAnsi" w:cs="Arial"/>
        </w:rPr>
        <w:t xml:space="preserve">trzy </w:t>
      </w:r>
      <w:r w:rsidRPr="00C63CF1">
        <w:rPr>
          <w:rFonts w:asciiTheme="majorHAnsi" w:hAnsiTheme="majorHAnsi" w:cs="Calibri"/>
          <w:color w:val="000000"/>
        </w:rPr>
        <w:t>zespoły z</w:t>
      </w:r>
      <w:r w:rsidR="00436A18" w:rsidRPr="00C63CF1">
        <w:rPr>
          <w:rFonts w:asciiTheme="majorHAnsi" w:hAnsiTheme="majorHAnsi" w:cs="Calibri"/>
          <w:color w:val="000000"/>
        </w:rPr>
        <w:t xml:space="preserve"> najlepszym wynikiem uzyskuje tytuł laureata a pozostałe </w:t>
      </w:r>
      <w:r w:rsidR="00455853" w:rsidRPr="00C63CF1">
        <w:rPr>
          <w:rFonts w:asciiTheme="majorHAnsi" w:hAnsiTheme="majorHAnsi" w:cs="Calibri"/>
          <w:color w:val="000000"/>
        </w:rPr>
        <w:t xml:space="preserve">osoby </w:t>
      </w:r>
      <w:r w:rsidRPr="00C63CF1">
        <w:rPr>
          <w:rFonts w:asciiTheme="majorHAnsi" w:hAnsiTheme="majorHAnsi" w:cs="Calibri"/>
          <w:color w:val="000000"/>
        </w:rPr>
        <w:t>są finalistami</w:t>
      </w:r>
      <w:r w:rsidR="00436A18" w:rsidRPr="00C63CF1">
        <w:rPr>
          <w:rFonts w:asciiTheme="majorHAnsi" w:hAnsiTheme="majorHAnsi" w:cs="Calibri"/>
          <w:color w:val="000000"/>
        </w:rPr>
        <w:t xml:space="preserve"> Konkursu.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 xml:space="preserve">Laureaci Konkursu otrzymają stosowne zaświadczenia i nagrody. Postanowienia szczegółowe zawiera pkt X niniejszego regulaminu. </w:t>
      </w:r>
    </w:p>
    <w:p w:rsidR="00436A18" w:rsidRPr="00C63CF1" w:rsidRDefault="00436A18" w:rsidP="0006743A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 xml:space="preserve">Koszty dojazdu, </w:t>
      </w:r>
      <w:r w:rsidR="00490A69" w:rsidRPr="00C63CF1">
        <w:rPr>
          <w:rFonts w:asciiTheme="majorHAnsi" w:hAnsiTheme="majorHAnsi" w:cs="Calibri"/>
          <w:color w:val="000000"/>
        </w:rPr>
        <w:t>wyżywienia na</w:t>
      </w:r>
      <w:r w:rsidRPr="00C63CF1">
        <w:rPr>
          <w:rFonts w:asciiTheme="majorHAnsi" w:hAnsiTheme="majorHAnsi" w:cs="Calibri"/>
          <w:color w:val="000000"/>
        </w:rPr>
        <w:t xml:space="preserve"> etap wojewódzki ponoszą uczestnicy Konkursu.</w:t>
      </w:r>
    </w:p>
    <w:p w:rsidR="006B243D" w:rsidRPr="00C63CF1" w:rsidRDefault="00511AD3" w:rsidP="00C63CF1">
      <w:pPr>
        <w:widowControl/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 xml:space="preserve">Koszty </w:t>
      </w:r>
      <w:r w:rsidR="006B243D" w:rsidRPr="00C63CF1">
        <w:rPr>
          <w:rFonts w:asciiTheme="majorHAnsi" w:hAnsiTheme="majorHAnsi" w:cs="Calibri"/>
          <w:color w:val="000000"/>
        </w:rPr>
        <w:t xml:space="preserve">dojazdu wyżywienia i zakwaterowania na finał pokrywa </w:t>
      </w:r>
      <w:r w:rsidR="00490A69" w:rsidRPr="00C63CF1">
        <w:rPr>
          <w:rFonts w:asciiTheme="majorHAnsi" w:hAnsiTheme="majorHAnsi" w:cs="Calibri"/>
          <w:color w:val="000000"/>
        </w:rPr>
        <w:t>Organizator (</w:t>
      </w:r>
      <w:r w:rsidR="002439BC" w:rsidRPr="00C63CF1">
        <w:rPr>
          <w:rFonts w:asciiTheme="majorHAnsi" w:hAnsiTheme="majorHAnsi" w:cs="Calibri"/>
          <w:color w:val="000000"/>
        </w:rPr>
        <w:t xml:space="preserve">z zastrzeżeniem, iż środki </w:t>
      </w:r>
      <w:r w:rsidR="00490A69" w:rsidRPr="00C63CF1">
        <w:rPr>
          <w:rFonts w:asciiTheme="majorHAnsi" w:hAnsiTheme="majorHAnsi" w:cs="Calibri"/>
          <w:color w:val="000000"/>
        </w:rPr>
        <w:t>komunikacji oraz</w:t>
      </w:r>
      <w:r w:rsidR="002439BC" w:rsidRPr="00C63CF1">
        <w:rPr>
          <w:rFonts w:asciiTheme="majorHAnsi" w:hAnsiTheme="majorHAnsi" w:cs="Calibri"/>
          <w:color w:val="000000"/>
        </w:rPr>
        <w:t xml:space="preserve"> </w:t>
      </w:r>
      <w:r w:rsidR="00490A69" w:rsidRPr="00C63CF1">
        <w:rPr>
          <w:rFonts w:asciiTheme="majorHAnsi" w:hAnsiTheme="majorHAnsi" w:cs="Calibri"/>
          <w:color w:val="000000"/>
        </w:rPr>
        <w:t>ich koszt</w:t>
      </w:r>
      <w:r w:rsidR="002439BC" w:rsidRPr="00C63CF1">
        <w:rPr>
          <w:rFonts w:asciiTheme="majorHAnsi" w:hAnsiTheme="majorHAnsi" w:cs="Calibri"/>
          <w:color w:val="000000"/>
        </w:rPr>
        <w:t xml:space="preserve"> zostaną wcześniej zaakceptowane przez Organizatora). </w:t>
      </w:r>
    </w:p>
    <w:p w:rsidR="00436A18" w:rsidRPr="00C63CF1" w:rsidRDefault="003A626E" w:rsidP="00C63CF1">
      <w:pPr>
        <w:pStyle w:val="Akapitzlist"/>
        <w:numPr>
          <w:ilvl w:val="0"/>
          <w:numId w:val="11"/>
        </w:numPr>
        <w:spacing w:beforeAutospacing="1" w:after="100" w:afterAutospacing="1"/>
        <w:jc w:val="both"/>
        <w:rPr>
          <w:rFonts w:asciiTheme="majorHAnsi" w:eastAsia="Times New Roman" w:hAnsiTheme="majorHAnsi"/>
        </w:rPr>
      </w:pPr>
      <w:r w:rsidRPr="00C63CF1">
        <w:rPr>
          <w:rFonts w:asciiTheme="majorHAnsi" w:eastAsia="Times New Roman" w:hAnsiTheme="majorHAnsi"/>
        </w:rPr>
        <w:t>Uczestnicy Konkursu</w:t>
      </w:r>
      <w:r w:rsidRPr="00C63CF1">
        <w:rPr>
          <w:rFonts w:asciiTheme="majorHAnsi" w:hAnsiTheme="majorHAnsi"/>
        </w:rPr>
        <w:t xml:space="preserve"> oświadczają,  że dostarczone przez nich materiały nie naruszają praw autorskich i praw osób trzecich  i że dysponują do przekazanych materiałów pełnymi prawami. </w:t>
      </w:r>
    </w:p>
    <w:p w:rsidR="00D150BE" w:rsidRPr="00C63CF1" w:rsidRDefault="00D150BE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lastRenderedPageBreak/>
        <w:t>VI. HARMONOGRAM</w:t>
      </w:r>
    </w:p>
    <w:p w:rsidR="004E195E" w:rsidRPr="00C63CF1" w:rsidRDefault="004E195E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2C470B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Informacje dotyczące organizacji, miejsc przeprowadzenia, czasu trwania i wyników poszczególnych etapów Konkursu będą przekazywane poprzez stronę Fundacji Zakłady Kórnickie, w zakładce Konkursu.</w:t>
      </w:r>
      <w:r w:rsidR="002C470B" w:rsidRPr="00C63CF1">
        <w:rPr>
          <w:rFonts w:asciiTheme="majorHAnsi" w:hAnsiTheme="majorHAnsi" w:cs="Calibri"/>
        </w:rPr>
        <w:t xml:space="preserve"> </w:t>
      </w:r>
    </w:p>
    <w:p w:rsidR="00436A18" w:rsidRPr="00C63CF1" w:rsidRDefault="002C470B" w:rsidP="0006743A">
      <w:pPr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 xml:space="preserve">Szkoły/Ośrodki deklarują udział w konkursie do dnia </w:t>
      </w:r>
      <w:r w:rsidR="00FC09EE" w:rsidRPr="0095138E">
        <w:rPr>
          <w:rFonts w:asciiTheme="majorHAnsi" w:hAnsiTheme="majorHAnsi" w:cs="Calibri"/>
          <w:color w:val="000000"/>
          <w:highlight w:val="yellow"/>
        </w:rPr>
        <w:t>0</w:t>
      </w:r>
      <w:r w:rsidR="00C63CF1" w:rsidRPr="0095138E">
        <w:rPr>
          <w:rFonts w:asciiTheme="majorHAnsi" w:hAnsiTheme="majorHAnsi" w:cs="Calibri"/>
          <w:color w:val="000000"/>
          <w:highlight w:val="yellow"/>
        </w:rPr>
        <w:t>3</w:t>
      </w:r>
      <w:r w:rsidR="00B424F8" w:rsidRPr="0095138E">
        <w:rPr>
          <w:rFonts w:asciiTheme="majorHAnsi" w:hAnsiTheme="majorHAnsi" w:cs="Calibri"/>
          <w:color w:val="000000"/>
          <w:highlight w:val="yellow"/>
        </w:rPr>
        <w:t>.</w:t>
      </w:r>
      <w:r w:rsidR="00FC09EE" w:rsidRPr="0095138E">
        <w:rPr>
          <w:rFonts w:asciiTheme="majorHAnsi" w:hAnsiTheme="majorHAnsi" w:cs="Calibri"/>
          <w:color w:val="000000"/>
          <w:highlight w:val="yellow"/>
        </w:rPr>
        <w:t>0</w:t>
      </w:r>
      <w:r w:rsidR="00C63CF1" w:rsidRPr="0095138E">
        <w:rPr>
          <w:rFonts w:asciiTheme="majorHAnsi" w:hAnsiTheme="majorHAnsi" w:cs="Calibri"/>
          <w:color w:val="000000"/>
          <w:highlight w:val="yellow"/>
        </w:rPr>
        <w:t>3</w:t>
      </w:r>
      <w:r w:rsidRPr="0095138E">
        <w:rPr>
          <w:rFonts w:asciiTheme="majorHAnsi" w:hAnsiTheme="majorHAnsi" w:cs="Calibri"/>
          <w:color w:val="000000"/>
          <w:highlight w:val="yellow"/>
        </w:rPr>
        <w:t>.20</w:t>
      </w:r>
      <w:r w:rsidR="00C63CF1" w:rsidRPr="0095138E">
        <w:rPr>
          <w:rFonts w:asciiTheme="majorHAnsi" w:hAnsiTheme="majorHAnsi" w:cs="Calibri"/>
          <w:color w:val="000000"/>
          <w:highlight w:val="yellow"/>
        </w:rPr>
        <w:t>20</w:t>
      </w:r>
      <w:r w:rsidRPr="0095138E">
        <w:rPr>
          <w:rFonts w:asciiTheme="majorHAnsi" w:hAnsiTheme="majorHAnsi" w:cs="Calibri"/>
          <w:color w:val="000000"/>
          <w:highlight w:val="yellow"/>
        </w:rPr>
        <w:t xml:space="preserve">. </w:t>
      </w:r>
      <w:r w:rsidR="0095138E" w:rsidRPr="0095138E">
        <w:rPr>
          <w:rFonts w:asciiTheme="majorHAnsi" w:hAnsiTheme="majorHAnsi" w:cs="Calibri"/>
          <w:color w:val="000000"/>
          <w:highlight w:val="yellow"/>
        </w:rPr>
        <w:t xml:space="preserve"> (decyzją Komitetu </w:t>
      </w:r>
      <w:r w:rsidR="00794FB4">
        <w:rPr>
          <w:rFonts w:asciiTheme="majorHAnsi" w:hAnsiTheme="majorHAnsi" w:cs="Calibri"/>
          <w:color w:val="000000"/>
          <w:highlight w:val="yellow"/>
        </w:rPr>
        <w:t>O</w:t>
      </w:r>
      <w:bookmarkStart w:id="0" w:name="_GoBack"/>
      <w:bookmarkEnd w:id="0"/>
      <w:r w:rsidR="0095138E" w:rsidRPr="0095138E">
        <w:rPr>
          <w:rFonts w:asciiTheme="majorHAnsi" w:hAnsiTheme="majorHAnsi" w:cs="Calibri"/>
          <w:color w:val="000000"/>
          <w:highlight w:val="yellow"/>
        </w:rPr>
        <w:t>rganizacyjnego termin ten został wydłużony do dnia 12.03.2020)</w:t>
      </w:r>
    </w:p>
    <w:p w:rsidR="007F6F1F" w:rsidRPr="00C63CF1" w:rsidRDefault="007F6F1F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VII. KOMUNIKACJA</w:t>
      </w:r>
    </w:p>
    <w:p w:rsidR="00436A18" w:rsidRPr="00C63CF1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  <w:color w:val="000000"/>
        </w:rPr>
        <w:t xml:space="preserve">Odbywa się przede wszystkim drogą elektroniczną z wykorzystaniem adresu e-mail </w:t>
      </w:r>
      <w:r w:rsidR="007F6F1F" w:rsidRPr="00C63CF1">
        <w:rPr>
          <w:rFonts w:asciiTheme="majorHAnsi" w:hAnsiTheme="majorHAnsi" w:cs="Calibri"/>
          <w:color w:val="000000"/>
        </w:rPr>
        <w:t xml:space="preserve">Organizatora: </w:t>
      </w:r>
      <w:r w:rsidR="007B654A" w:rsidRPr="00C63CF1">
        <w:rPr>
          <w:rFonts w:asciiTheme="majorHAnsi" w:hAnsiTheme="majorHAnsi" w:cs="Calibri"/>
          <w:color w:val="000000"/>
        </w:rPr>
        <w:t>pracaorganiczna2.0@fzk.pl, sekretariat@fzk.pl</w:t>
      </w:r>
      <w:r w:rsidR="004E195E" w:rsidRPr="00C63CF1">
        <w:rPr>
          <w:rFonts w:asciiTheme="majorHAnsi" w:hAnsiTheme="majorHAnsi" w:cs="Calibri"/>
          <w:color w:val="000000"/>
        </w:rPr>
        <w:t xml:space="preserve"> oraz </w:t>
      </w:r>
      <w:r w:rsidR="004E195E" w:rsidRPr="00C63CF1">
        <w:rPr>
          <w:rFonts w:asciiTheme="majorHAnsi" w:hAnsiTheme="majorHAnsi" w:cs="Calibri"/>
          <w:color w:val="000000" w:themeColor="text1"/>
        </w:rPr>
        <w:t>adresów mailowych poszczególnych wojewódzkich liderów konkursu.</w:t>
      </w:r>
      <w:r w:rsidR="00700992" w:rsidRPr="00C63CF1">
        <w:rPr>
          <w:rFonts w:asciiTheme="majorHAnsi" w:hAnsiTheme="majorHAnsi" w:cs="Calibri"/>
          <w:color w:val="000000" w:themeColor="text1"/>
        </w:rPr>
        <w:t xml:space="preserve"> </w:t>
      </w:r>
      <w:r w:rsidR="00700992" w:rsidRPr="00C63CF1">
        <w:rPr>
          <w:rFonts w:asciiTheme="majorHAnsi" w:hAnsiTheme="majorHAnsi" w:cs="Calibri"/>
          <w:color w:val="000000"/>
        </w:rPr>
        <w:t xml:space="preserve">Dane te zamieszczone są na stronie konkursu. </w:t>
      </w:r>
    </w:p>
    <w:p w:rsidR="00436A18" w:rsidRPr="00C63CF1" w:rsidRDefault="00436A18" w:rsidP="0006743A">
      <w:pPr>
        <w:spacing w:line="360" w:lineRule="auto"/>
        <w:jc w:val="both"/>
        <w:rPr>
          <w:rFonts w:asciiTheme="majorHAnsi" w:eastAsia="Times New Roman" w:hAnsiTheme="majorHAnsi" w:cs="Arial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VIII. ZŁOSZENIE UDZIAŁU</w:t>
      </w: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C63CF1" w:rsidRPr="00C63CF1" w:rsidRDefault="00436A18" w:rsidP="00C63CF1">
      <w:pPr>
        <w:widowControl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</w:rPr>
      </w:pPr>
      <w:r w:rsidRPr="00C63CF1">
        <w:rPr>
          <w:rFonts w:asciiTheme="majorHAnsi" w:hAnsiTheme="majorHAnsi" w:cs="Calibri"/>
          <w:color w:val="000000"/>
        </w:rPr>
        <w:t>Szkoły/Ośrodki dekla</w:t>
      </w:r>
      <w:r w:rsidR="007F6F1F" w:rsidRPr="00C63CF1">
        <w:rPr>
          <w:rFonts w:asciiTheme="majorHAnsi" w:hAnsiTheme="majorHAnsi" w:cs="Calibri"/>
          <w:color w:val="000000"/>
        </w:rPr>
        <w:t>ru</w:t>
      </w:r>
      <w:r w:rsidR="00B424F8" w:rsidRPr="00C63CF1">
        <w:rPr>
          <w:rFonts w:asciiTheme="majorHAnsi" w:hAnsiTheme="majorHAnsi" w:cs="Calibri"/>
          <w:color w:val="000000"/>
        </w:rPr>
        <w:t xml:space="preserve">ją udział w konkursie do dnia </w:t>
      </w:r>
      <w:r w:rsidR="0095138E" w:rsidRPr="0095138E">
        <w:rPr>
          <w:rFonts w:asciiTheme="majorHAnsi" w:hAnsiTheme="majorHAnsi" w:cs="Calibri"/>
          <w:color w:val="000000"/>
          <w:highlight w:val="yellow"/>
        </w:rPr>
        <w:t>03.03.2020</w:t>
      </w:r>
      <w:r w:rsidR="0095138E">
        <w:rPr>
          <w:rFonts w:asciiTheme="majorHAnsi" w:hAnsiTheme="majorHAnsi" w:cs="Calibri"/>
          <w:color w:val="000000"/>
          <w:highlight w:val="yellow"/>
        </w:rPr>
        <w:t xml:space="preserve"> roku</w:t>
      </w:r>
      <w:r w:rsidR="0095138E" w:rsidRPr="0095138E">
        <w:rPr>
          <w:rFonts w:asciiTheme="majorHAnsi" w:hAnsiTheme="majorHAnsi" w:cs="Calibri"/>
          <w:color w:val="000000"/>
          <w:highlight w:val="yellow"/>
        </w:rPr>
        <w:t xml:space="preserve">  (decyzją Komitetu </w:t>
      </w:r>
      <w:r w:rsidR="00E71279">
        <w:rPr>
          <w:rFonts w:asciiTheme="majorHAnsi" w:hAnsiTheme="majorHAnsi" w:cs="Calibri"/>
          <w:color w:val="000000"/>
          <w:highlight w:val="yellow"/>
        </w:rPr>
        <w:t>O</w:t>
      </w:r>
      <w:r w:rsidR="0095138E" w:rsidRPr="0095138E">
        <w:rPr>
          <w:rFonts w:asciiTheme="majorHAnsi" w:hAnsiTheme="majorHAnsi" w:cs="Calibri"/>
          <w:color w:val="000000"/>
          <w:highlight w:val="yellow"/>
        </w:rPr>
        <w:t>rganizacyjnego termin ten został wydłużony do dnia 12.03.2020</w:t>
      </w:r>
      <w:r w:rsidR="0095138E">
        <w:rPr>
          <w:rFonts w:asciiTheme="majorHAnsi" w:hAnsiTheme="majorHAnsi" w:cs="Calibri"/>
          <w:color w:val="000000"/>
          <w:highlight w:val="yellow"/>
        </w:rPr>
        <w:t>)</w:t>
      </w:r>
      <w:r w:rsidRPr="00C63CF1">
        <w:rPr>
          <w:rFonts w:asciiTheme="majorHAnsi" w:hAnsiTheme="majorHAnsi" w:cs="Calibri"/>
          <w:color w:val="000000"/>
        </w:rPr>
        <w:t>, przesyłając zgłoszenie szk</w:t>
      </w:r>
      <w:r w:rsidR="00BD319E" w:rsidRPr="00C63CF1">
        <w:rPr>
          <w:rFonts w:asciiTheme="majorHAnsi" w:hAnsiTheme="majorHAnsi" w:cs="Calibri"/>
          <w:color w:val="000000"/>
        </w:rPr>
        <w:t>oły/ośrodka na</w:t>
      </w:r>
      <w:r w:rsidRPr="00C63CF1">
        <w:rPr>
          <w:rFonts w:asciiTheme="majorHAnsi" w:hAnsiTheme="majorHAnsi" w:cs="Calibri"/>
          <w:color w:val="000000"/>
        </w:rPr>
        <w:t xml:space="preserve"> adres Wojewódzkiego Lidera Konkursu według miejsca działalności szkoły/</w:t>
      </w:r>
      <w:r w:rsidR="00154703" w:rsidRPr="00C63CF1">
        <w:rPr>
          <w:rFonts w:asciiTheme="majorHAnsi" w:hAnsiTheme="majorHAnsi" w:cs="Calibri"/>
          <w:color w:val="000000"/>
        </w:rPr>
        <w:t>ośrodka.</w:t>
      </w:r>
      <w:r w:rsidRPr="00C63CF1">
        <w:rPr>
          <w:rFonts w:asciiTheme="majorHAnsi" w:hAnsiTheme="majorHAnsi" w:cs="Calibri"/>
          <w:color w:val="000000"/>
        </w:rPr>
        <w:t xml:space="preserve"> </w:t>
      </w:r>
    </w:p>
    <w:p w:rsidR="00C63CF1" w:rsidRPr="00C63CF1" w:rsidRDefault="00C63CF1" w:rsidP="00C63CF1">
      <w:pPr>
        <w:widowControl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Dyrektor</w:t>
      </w:r>
      <w:r w:rsidR="0095138E">
        <w:rPr>
          <w:rFonts w:asciiTheme="majorHAnsi" w:hAnsiTheme="majorHAnsi"/>
        </w:rPr>
        <w:t xml:space="preserve"> </w:t>
      </w:r>
      <w:r w:rsidRPr="00C63CF1">
        <w:rPr>
          <w:rFonts w:asciiTheme="majorHAnsi" w:hAnsiTheme="majorHAnsi"/>
        </w:rPr>
        <w:t xml:space="preserve">szkoły/ośrodka </w:t>
      </w:r>
      <w:r w:rsidR="0095138E">
        <w:rPr>
          <w:rFonts w:asciiTheme="majorHAnsi" w:hAnsiTheme="majorHAnsi"/>
        </w:rPr>
        <w:t>(lub wyznaczona przez niego osoba)</w:t>
      </w:r>
      <w:r w:rsidR="0095138E" w:rsidRPr="00C63CF1">
        <w:rPr>
          <w:rFonts w:asciiTheme="majorHAnsi" w:hAnsiTheme="majorHAnsi"/>
        </w:rPr>
        <w:t xml:space="preserve"> </w:t>
      </w:r>
      <w:r w:rsidRPr="00C63CF1">
        <w:rPr>
          <w:rFonts w:asciiTheme="majorHAnsi" w:hAnsiTheme="majorHAnsi"/>
        </w:rPr>
        <w:t>przesyła na adres Organizatora wszystkie dokumenty niezbędne do prawidłowego zgłoszenia udziału zespołu w konkursie, tj.:</w:t>
      </w:r>
    </w:p>
    <w:p w:rsidR="00C63CF1" w:rsidRPr="00C63CF1" w:rsidRDefault="00C63CF1" w:rsidP="00C63CF1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-kartę zgłoszenia</w:t>
      </w:r>
    </w:p>
    <w:p w:rsidR="00C63CF1" w:rsidRPr="00C63CF1" w:rsidRDefault="00C63CF1" w:rsidP="00C63CF1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-zgodę rodziców uczniów biorących udział w konkursie lub samych uczniów na przetwarzanie danych osobowych dla celów związanych z organizacją i przeprowadzeniem  Konkursu i ogłoszeniem jego wyników.</w:t>
      </w:r>
    </w:p>
    <w:p w:rsidR="00C63CF1" w:rsidRPr="00C63CF1" w:rsidRDefault="00C63CF1" w:rsidP="00C63CF1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lastRenderedPageBreak/>
        <w:t>-zgodę Opiekunów zespołów konkursowych na przetwarzanie ich danych osobowych w celach związanych z organizacją i przeprowadzeniem Konkursu i ogłoszeniem jego wyników; oraz ponadto (o ile została wyrażona)</w:t>
      </w:r>
    </w:p>
    <w:p w:rsidR="00C63CF1" w:rsidRPr="00C63CF1" w:rsidRDefault="00C63CF1" w:rsidP="00C63CF1">
      <w:pPr>
        <w:widowControl/>
        <w:suppressAutoHyphens w:val="0"/>
        <w:autoSpaceDE w:val="0"/>
        <w:spacing w:line="360" w:lineRule="auto"/>
        <w:ind w:left="720"/>
        <w:jc w:val="both"/>
        <w:rPr>
          <w:rFonts w:asciiTheme="majorHAnsi" w:hAnsiTheme="majorHAnsi"/>
        </w:rPr>
      </w:pPr>
      <w:r w:rsidRPr="00C63CF1">
        <w:rPr>
          <w:rFonts w:asciiTheme="majorHAnsi" w:hAnsiTheme="majorHAnsi"/>
        </w:rPr>
        <w:t>- nieobligatoryjną zgodę rodziców uczestników lub samych uczestników konkursu na przetwarzanie wizerunku związanego z udziałem w konkursie.</w:t>
      </w:r>
    </w:p>
    <w:p w:rsidR="00700992" w:rsidRPr="00C63CF1" w:rsidRDefault="00ED57C6" w:rsidP="00C63CF1">
      <w:pPr>
        <w:widowControl/>
        <w:numPr>
          <w:ilvl w:val="0"/>
          <w:numId w:val="24"/>
        </w:numPr>
        <w:suppressAutoHyphens w:val="0"/>
        <w:autoSpaceDE w:val="0"/>
        <w:spacing w:line="360" w:lineRule="auto"/>
        <w:jc w:val="both"/>
        <w:rPr>
          <w:rFonts w:asciiTheme="majorHAnsi" w:hAnsiTheme="majorHAnsi"/>
        </w:rPr>
      </w:pPr>
      <w:r w:rsidRPr="00C63CF1">
        <w:rPr>
          <w:rFonts w:asciiTheme="majorHAnsi" w:hAnsiTheme="majorHAnsi" w:cs="Calibri"/>
          <w:color w:val="000000"/>
        </w:rPr>
        <w:t xml:space="preserve">W konkursie nie mogą brać udziału osoby najbliższe pracowników Organizatora, Liderów i członków Komisji </w:t>
      </w:r>
      <w:r w:rsidR="0095138E">
        <w:rPr>
          <w:rFonts w:asciiTheme="majorHAnsi" w:hAnsiTheme="majorHAnsi" w:cs="Calibri"/>
          <w:color w:val="000000"/>
        </w:rPr>
        <w:t>wojewódzkich</w:t>
      </w:r>
      <w:r w:rsidR="00700992" w:rsidRPr="00C63CF1">
        <w:rPr>
          <w:rFonts w:asciiTheme="majorHAnsi" w:hAnsiTheme="majorHAnsi" w:cs="Calibri"/>
          <w:color w:val="000000"/>
        </w:rPr>
        <w:t xml:space="preserve">. </w:t>
      </w:r>
    </w:p>
    <w:p w:rsidR="00436A18" w:rsidRPr="00C63CF1" w:rsidRDefault="00436A18" w:rsidP="0006743A">
      <w:pPr>
        <w:autoSpaceDE w:val="0"/>
        <w:spacing w:line="360" w:lineRule="auto"/>
        <w:ind w:left="360"/>
        <w:jc w:val="both"/>
        <w:rPr>
          <w:rFonts w:asciiTheme="majorHAnsi" w:hAnsiTheme="majorHAnsi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IX. ODWOŁANIA</w:t>
      </w: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Prawo do odwołania od oceny prac oraz sposobu przeprowadzenia danego etapu (lub jego części) przysługuje uczestnikom, ich rodzicom (opiekunom prawnym) i opiekunom w terminie 3</w:t>
      </w:r>
      <w:r w:rsidRPr="00C63CF1">
        <w:rPr>
          <w:rFonts w:asciiTheme="majorHAnsi" w:hAnsiTheme="majorHAnsi" w:cs="Calibri"/>
          <w:color w:val="000000"/>
        </w:rPr>
        <w:t xml:space="preserve"> dni od daty ogłoszenia wyników</w:t>
      </w:r>
      <w:r w:rsidR="00DD3076" w:rsidRPr="00C63CF1">
        <w:rPr>
          <w:rFonts w:asciiTheme="majorHAnsi" w:hAnsiTheme="majorHAnsi" w:cs="Calibri"/>
          <w:color w:val="000000"/>
        </w:rPr>
        <w:t xml:space="preserve"> danego etapu</w:t>
      </w:r>
      <w:r w:rsidRPr="00C63CF1">
        <w:rPr>
          <w:rFonts w:asciiTheme="majorHAnsi" w:hAnsiTheme="majorHAnsi" w:cs="Calibri"/>
        </w:rPr>
        <w:t>.</w:t>
      </w: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</w:rPr>
      </w:pPr>
    </w:p>
    <w:p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Odwołania należy wnosić:</w:t>
      </w:r>
    </w:p>
    <w:p w:rsidR="00436A18" w:rsidRPr="00645373" w:rsidRDefault="00436A18" w:rsidP="0006743A">
      <w:pPr>
        <w:spacing w:after="60"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 w:cs="Calibri"/>
          <w:color w:val="000000" w:themeColor="text1"/>
        </w:rPr>
        <w:t xml:space="preserve">      1.</w:t>
      </w:r>
      <w:r w:rsidR="0095138E">
        <w:rPr>
          <w:rFonts w:asciiTheme="majorHAnsi" w:hAnsiTheme="majorHAnsi" w:cs="Calibri"/>
          <w:color w:val="000000" w:themeColor="text1"/>
        </w:rPr>
        <w:t>1</w:t>
      </w:r>
      <w:r w:rsidRPr="00645373">
        <w:rPr>
          <w:rFonts w:asciiTheme="majorHAnsi" w:hAnsiTheme="majorHAnsi" w:cs="Calibri"/>
          <w:color w:val="000000" w:themeColor="text1"/>
        </w:rPr>
        <w:t xml:space="preserve"> na etapie wojewódzkim do Wojewódzkiego Lidera Konkursu</w:t>
      </w:r>
      <w:r w:rsidRPr="00645373">
        <w:rPr>
          <w:rFonts w:asciiTheme="majorHAnsi" w:hAnsiTheme="majorHAnsi" w:cs="Calibri"/>
          <w:bCs/>
          <w:color w:val="000000" w:themeColor="text1"/>
        </w:rPr>
        <w:t xml:space="preserve"> </w:t>
      </w:r>
      <w:r w:rsidRPr="00645373">
        <w:rPr>
          <w:rFonts w:asciiTheme="majorHAnsi" w:hAnsiTheme="majorHAnsi" w:cs="Calibri"/>
          <w:color w:val="000000" w:themeColor="text1"/>
        </w:rPr>
        <w:t>poprzez wysłanie wiadomości elektronicznej na adres danego Lidera.</w:t>
      </w:r>
    </w:p>
    <w:p w:rsidR="00436A18" w:rsidRPr="00C63CF1" w:rsidRDefault="00436A18" w:rsidP="0006743A">
      <w:pPr>
        <w:spacing w:after="60" w:line="360" w:lineRule="auto"/>
        <w:ind w:left="340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1.</w:t>
      </w:r>
      <w:r w:rsidR="0095138E">
        <w:rPr>
          <w:rFonts w:asciiTheme="majorHAnsi" w:hAnsiTheme="majorHAnsi" w:cs="Calibri"/>
        </w:rPr>
        <w:t>2</w:t>
      </w:r>
      <w:r w:rsidRPr="00C63CF1">
        <w:rPr>
          <w:rFonts w:asciiTheme="majorHAnsi" w:hAnsiTheme="majorHAnsi" w:cs="Calibri"/>
        </w:rPr>
        <w:t xml:space="preserve"> na </w:t>
      </w:r>
      <w:r w:rsidR="007101BD" w:rsidRPr="00C63CF1">
        <w:rPr>
          <w:rFonts w:asciiTheme="majorHAnsi" w:hAnsiTheme="majorHAnsi" w:cs="Calibri"/>
        </w:rPr>
        <w:t>etapie krajowym</w:t>
      </w:r>
      <w:r w:rsidRPr="00C63CF1">
        <w:rPr>
          <w:rFonts w:asciiTheme="majorHAnsi" w:hAnsiTheme="majorHAnsi" w:cs="Calibri"/>
        </w:rPr>
        <w:t xml:space="preserve"> (finał) do Ogólnopolskiego Lidera Konkursu. </w:t>
      </w:r>
    </w:p>
    <w:p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Odwołania muszą:</w:t>
      </w:r>
    </w:p>
    <w:p w:rsidR="00436A18" w:rsidRPr="00C63CF1" w:rsidRDefault="00436A18" w:rsidP="0006743A">
      <w:pPr>
        <w:spacing w:after="60" w:line="360" w:lineRule="auto"/>
        <w:ind w:left="340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1.1. mieć formę pisemną,</w:t>
      </w:r>
    </w:p>
    <w:p w:rsidR="00436A18" w:rsidRPr="00C63CF1" w:rsidRDefault="00436A18" w:rsidP="0006743A">
      <w:pPr>
        <w:spacing w:after="60" w:line="360" w:lineRule="auto"/>
        <w:ind w:left="340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1.2. określać poszczególne elementy pracy (zadania), których ocenę odwołujący się uważa </w:t>
      </w:r>
      <w:r w:rsidR="007101BD" w:rsidRPr="00C63CF1">
        <w:rPr>
          <w:rFonts w:asciiTheme="majorHAnsi" w:hAnsiTheme="majorHAnsi" w:cs="Calibri"/>
        </w:rPr>
        <w:t>za błędną</w:t>
      </w:r>
      <w:r w:rsidRPr="00C63CF1">
        <w:rPr>
          <w:rFonts w:asciiTheme="majorHAnsi" w:hAnsiTheme="majorHAnsi" w:cs="Calibri"/>
        </w:rPr>
        <w:t>, lub zawierać szczegółowy opis sposobu przeprowadzenia danego etapu (lub jego części), co do którego zgłasza się odwołanie.</w:t>
      </w:r>
    </w:p>
    <w:p w:rsidR="00436A18" w:rsidRPr="00C63CF1" w:rsidRDefault="00436A18" w:rsidP="0006743A">
      <w:p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      1.3. zawierać uzasadnienie.</w:t>
      </w:r>
    </w:p>
    <w:p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Wniesienie odwołań niezgodnie </w:t>
      </w:r>
      <w:r w:rsidR="007101BD" w:rsidRPr="00C63CF1">
        <w:rPr>
          <w:rFonts w:asciiTheme="majorHAnsi" w:hAnsiTheme="majorHAnsi" w:cs="Calibri"/>
        </w:rPr>
        <w:t>z punktem</w:t>
      </w:r>
      <w:r w:rsidRPr="00C63CF1">
        <w:rPr>
          <w:rFonts w:asciiTheme="majorHAnsi" w:hAnsiTheme="majorHAnsi" w:cs="Calibri"/>
        </w:rPr>
        <w:t xml:space="preserve"> IX.1 i IX.2. skutkuje ich nierozpatrzeniem.</w:t>
      </w:r>
    </w:p>
    <w:p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 xml:space="preserve">Odwołania rozpatruje Komitet Organizacyjny Konkursu. </w:t>
      </w:r>
    </w:p>
    <w:p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/>
          <w:color w:val="000000"/>
        </w:rPr>
        <w:lastRenderedPageBreak/>
        <w:t>Komisja Wojewódzka przekazuje odwołanie wraz z swoją rekomendacją do</w:t>
      </w:r>
      <w:r w:rsidR="001317E7" w:rsidRPr="00C63CF1">
        <w:rPr>
          <w:rFonts w:asciiTheme="majorHAnsi" w:hAnsiTheme="majorHAnsi"/>
          <w:color w:val="000000"/>
        </w:rPr>
        <w:t xml:space="preserve"> Ogólnopolskiego Lidera Konkursu</w:t>
      </w:r>
      <w:r w:rsidRPr="00C63CF1">
        <w:rPr>
          <w:rFonts w:asciiTheme="majorHAnsi" w:hAnsiTheme="majorHAnsi"/>
          <w:color w:val="000000"/>
        </w:rPr>
        <w:t xml:space="preserve"> niezwłocznie, nie później niż w terminie 2 dni roboczych od otrzymania odwołania.   </w:t>
      </w:r>
    </w:p>
    <w:p w:rsidR="00436A18" w:rsidRPr="00C63CF1" w:rsidRDefault="00436A18" w:rsidP="0006743A">
      <w:pPr>
        <w:widowControl/>
        <w:numPr>
          <w:ilvl w:val="2"/>
          <w:numId w:val="13"/>
        </w:numPr>
        <w:spacing w:after="60" w:line="360" w:lineRule="auto"/>
        <w:jc w:val="both"/>
        <w:rPr>
          <w:rFonts w:asciiTheme="majorHAnsi" w:hAnsiTheme="majorHAnsi" w:cs="Calibri"/>
        </w:rPr>
      </w:pPr>
      <w:r w:rsidRPr="00C63CF1">
        <w:rPr>
          <w:rFonts w:asciiTheme="majorHAnsi" w:hAnsiTheme="majorHAnsi" w:cs="Calibri"/>
        </w:rPr>
        <w:t>Odpowiedź na odwołanie wraz z uzasadnieniem zostanie wysłana na adres e-mail, z którego zostało wysłane odwołanie w terminie 14 dni od daty otrzymania odwołania.</w:t>
      </w:r>
      <w:r w:rsidRPr="00C63CF1">
        <w:rPr>
          <w:rFonts w:asciiTheme="majorHAnsi" w:hAnsiTheme="majorHAnsi"/>
          <w:color w:val="000000"/>
        </w:rPr>
        <w:t xml:space="preserve"> </w:t>
      </w:r>
    </w:p>
    <w:p w:rsidR="00436A18" w:rsidRPr="00C63CF1" w:rsidRDefault="00436A18" w:rsidP="0006743A">
      <w:pPr>
        <w:widowControl/>
        <w:numPr>
          <w:ilvl w:val="2"/>
          <w:numId w:val="13"/>
        </w:numPr>
        <w:autoSpaceDE w:val="0"/>
        <w:spacing w:after="60"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</w:rPr>
        <w:t xml:space="preserve">Decyzja Komitetu </w:t>
      </w:r>
      <w:r w:rsidR="007101BD" w:rsidRPr="00C63CF1">
        <w:rPr>
          <w:rFonts w:asciiTheme="majorHAnsi" w:hAnsiTheme="majorHAnsi" w:cs="Calibri"/>
        </w:rPr>
        <w:t>Organizacyjnego jest</w:t>
      </w:r>
      <w:r w:rsidRPr="00C63CF1">
        <w:rPr>
          <w:rFonts w:asciiTheme="majorHAnsi" w:hAnsiTheme="majorHAnsi" w:cs="Calibri"/>
        </w:rPr>
        <w:t xml:space="preserve"> ostateczna.</w:t>
      </w: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color w:val="000000"/>
        </w:rPr>
        <w:t>7.   Wszelkie sprawy sporne związane z Regulaminem rozstrzyga Komitet Organizacyjny.</w:t>
      </w: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X. NAGRODY</w:t>
      </w:r>
    </w:p>
    <w:p w:rsidR="00700992" w:rsidRPr="00C63CF1" w:rsidRDefault="00700992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1. Organizator nie przewiduje nagród dla uczestników Konkursu na etapie wojewódzkim.</w:t>
      </w:r>
    </w:p>
    <w:p w:rsidR="00436A18" w:rsidRPr="00C63CF1" w:rsidRDefault="00154703" w:rsidP="0006743A">
      <w:pPr>
        <w:autoSpaceDE w:val="0"/>
        <w:spacing w:line="360" w:lineRule="auto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2. Finał:</w:t>
      </w:r>
      <w:r w:rsidRPr="00C63CF1">
        <w:rPr>
          <w:rFonts w:asciiTheme="majorHAnsi" w:hAnsiTheme="majorHAnsi" w:cs="Calibri"/>
          <w:color w:val="000000"/>
        </w:rPr>
        <w:br/>
        <w:t xml:space="preserve">     2.1</w:t>
      </w:r>
      <w:r w:rsidR="00436A18" w:rsidRPr="00C63CF1">
        <w:rPr>
          <w:rFonts w:asciiTheme="majorHAnsi" w:hAnsiTheme="majorHAnsi" w:cs="Calibri"/>
          <w:color w:val="000000"/>
        </w:rPr>
        <w:t xml:space="preserve">. I </w:t>
      </w:r>
      <w:r w:rsidRPr="00C63CF1">
        <w:rPr>
          <w:rFonts w:asciiTheme="majorHAnsi" w:hAnsiTheme="majorHAnsi" w:cs="Calibri"/>
          <w:color w:val="000000"/>
        </w:rPr>
        <w:t>miejsce –</w:t>
      </w:r>
      <w:r w:rsidR="00436A18" w:rsidRPr="00C63CF1">
        <w:rPr>
          <w:rFonts w:asciiTheme="majorHAnsi" w:hAnsiTheme="majorHAnsi" w:cs="Calibri"/>
          <w:color w:val="000000"/>
        </w:rPr>
        <w:t xml:space="preserve"> nagroda </w:t>
      </w:r>
      <w:r w:rsidRPr="00C63CF1">
        <w:rPr>
          <w:rFonts w:asciiTheme="majorHAnsi" w:hAnsiTheme="majorHAnsi" w:cs="Calibri"/>
          <w:color w:val="000000"/>
        </w:rPr>
        <w:t>to tygodniowy</w:t>
      </w:r>
      <w:r w:rsidR="00436A18" w:rsidRPr="00C63CF1">
        <w:rPr>
          <w:rFonts w:asciiTheme="majorHAnsi" w:hAnsiTheme="majorHAnsi" w:cs="Calibri"/>
          <w:color w:val="000000"/>
        </w:rPr>
        <w:t xml:space="preserve"> wyjazd </w:t>
      </w:r>
      <w:r w:rsidRPr="00C63CF1">
        <w:rPr>
          <w:rFonts w:asciiTheme="majorHAnsi" w:hAnsiTheme="majorHAnsi" w:cs="Calibri"/>
          <w:color w:val="000000"/>
        </w:rPr>
        <w:t xml:space="preserve">zespołu wraz z opiekunem do Paryża oraz roczne stypendium studenckie, wypłacane po rozpoczęciu studiów w wysokości 500 złotych miesięcznie. </w:t>
      </w:r>
    </w:p>
    <w:p w:rsidR="00436A18" w:rsidRPr="00C63CF1" w:rsidRDefault="00154703" w:rsidP="0006743A">
      <w:pPr>
        <w:autoSpaceDE w:val="0"/>
        <w:spacing w:line="360" w:lineRule="auto"/>
        <w:ind w:firstLine="284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2.2</w:t>
      </w:r>
      <w:r w:rsidR="00436A18" w:rsidRPr="00C63CF1">
        <w:rPr>
          <w:rFonts w:asciiTheme="majorHAnsi" w:hAnsiTheme="majorHAnsi" w:cs="Calibri"/>
          <w:color w:val="000000"/>
        </w:rPr>
        <w:t xml:space="preserve">. </w:t>
      </w:r>
      <w:r w:rsidRPr="00C63CF1">
        <w:rPr>
          <w:rFonts w:asciiTheme="majorHAnsi" w:hAnsiTheme="majorHAnsi" w:cs="Calibri"/>
          <w:color w:val="000000"/>
        </w:rPr>
        <w:t>II miejsce – nagroda rzeczowa oraz roczne stypendium studenckie, wypłacane po rozpoczęciu studiów w wysokości 500 złotych miesięcznie.</w:t>
      </w:r>
    </w:p>
    <w:p w:rsidR="00436A18" w:rsidRPr="00C63CF1" w:rsidRDefault="007101BD" w:rsidP="0006743A">
      <w:pPr>
        <w:autoSpaceDE w:val="0"/>
        <w:spacing w:line="360" w:lineRule="auto"/>
        <w:ind w:firstLine="284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2.3. III</w:t>
      </w:r>
      <w:r w:rsidR="00154703" w:rsidRPr="00C63CF1">
        <w:rPr>
          <w:rFonts w:asciiTheme="majorHAnsi" w:hAnsiTheme="majorHAnsi" w:cs="Calibri"/>
          <w:color w:val="000000"/>
        </w:rPr>
        <w:t xml:space="preserve"> miejsce – nagroda rzeczowa oraz roczne stypendium studenckie, wypłacane po rozpoczęciu studiów w wysokości 500 złotych miesięcznie.</w:t>
      </w:r>
    </w:p>
    <w:p w:rsidR="00436A18" w:rsidRPr="00C63CF1" w:rsidRDefault="007101BD" w:rsidP="0006743A">
      <w:pPr>
        <w:autoSpaceDE w:val="0"/>
        <w:spacing w:line="360" w:lineRule="auto"/>
        <w:ind w:left="284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2.4. Finaliści</w:t>
      </w:r>
      <w:r w:rsidR="00436A18" w:rsidRPr="00C63CF1">
        <w:rPr>
          <w:rFonts w:asciiTheme="majorHAnsi" w:hAnsiTheme="majorHAnsi" w:cs="Calibri"/>
          <w:color w:val="000000"/>
        </w:rPr>
        <w:t xml:space="preserve"> – dyplomy, drobne upominki. </w:t>
      </w:r>
    </w:p>
    <w:p w:rsidR="00EB62BD" w:rsidRPr="00C63CF1" w:rsidRDefault="00700992" w:rsidP="00700992">
      <w:pPr>
        <w:autoSpaceDE w:val="0"/>
        <w:spacing w:line="360" w:lineRule="auto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3.  </w:t>
      </w:r>
      <w:r w:rsidR="007101BD" w:rsidRPr="00C63CF1">
        <w:rPr>
          <w:rFonts w:asciiTheme="majorHAnsi" w:hAnsiTheme="majorHAnsi" w:cs="Calibri"/>
          <w:color w:val="000000"/>
        </w:rPr>
        <w:t>Szkoła,</w:t>
      </w:r>
      <w:r w:rsidRPr="00C63CF1">
        <w:rPr>
          <w:rFonts w:asciiTheme="majorHAnsi" w:hAnsiTheme="majorHAnsi" w:cs="Calibri"/>
          <w:color w:val="000000"/>
        </w:rPr>
        <w:t xml:space="preserve"> z której wystartuje najwięcej </w:t>
      </w:r>
      <w:r w:rsidR="007101BD" w:rsidRPr="00C63CF1">
        <w:rPr>
          <w:rFonts w:asciiTheme="majorHAnsi" w:hAnsiTheme="majorHAnsi" w:cs="Calibri"/>
          <w:color w:val="000000"/>
        </w:rPr>
        <w:t>zespołów, otrzymuje</w:t>
      </w:r>
      <w:r w:rsidRPr="00C63CF1">
        <w:rPr>
          <w:rFonts w:asciiTheme="majorHAnsi" w:hAnsiTheme="majorHAnsi" w:cs="Calibri"/>
          <w:color w:val="000000"/>
        </w:rPr>
        <w:t xml:space="preserve"> </w:t>
      </w:r>
      <w:r w:rsidR="007101BD" w:rsidRPr="00C63CF1">
        <w:rPr>
          <w:rFonts w:asciiTheme="majorHAnsi" w:hAnsiTheme="majorHAnsi" w:cs="Calibri"/>
          <w:color w:val="000000"/>
        </w:rPr>
        <w:t>bon o</w:t>
      </w:r>
      <w:r w:rsidRPr="00C63CF1">
        <w:rPr>
          <w:rFonts w:asciiTheme="majorHAnsi" w:hAnsiTheme="majorHAnsi" w:cs="Calibri"/>
          <w:color w:val="000000"/>
        </w:rPr>
        <w:t xml:space="preserve"> wartości 500 złotych umożliwiający zakup książek. </w:t>
      </w:r>
    </w:p>
    <w:p w:rsidR="00045EE4" w:rsidRPr="00C63CF1" w:rsidRDefault="00045EE4" w:rsidP="00700992">
      <w:pPr>
        <w:autoSpaceDE w:val="0"/>
        <w:spacing w:line="360" w:lineRule="auto"/>
        <w:rPr>
          <w:rFonts w:asciiTheme="majorHAnsi" w:hAnsiTheme="majorHAnsi" w:cs="Calibri"/>
          <w:b/>
          <w:bCs/>
          <w:color w:val="C00000"/>
        </w:rPr>
      </w:pPr>
    </w:p>
    <w:p w:rsidR="009141AE" w:rsidRPr="00C63CF1" w:rsidRDefault="009141AE" w:rsidP="00700992">
      <w:pPr>
        <w:autoSpaceDE w:val="0"/>
        <w:spacing w:line="360" w:lineRule="auto"/>
        <w:rPr>
          <w:rFonts w:asciiTheme="majorHAnsi" w:hAnsiTheme="majorHAnsi" w:cs="Calibri"/>
          <w:b/>
          <w:bCs/>
          <w:color w:val="C00000"/>
        </w:rPr>
      </w:pPr>
    </w:p>
    <w:p w:rsidR="009141AE" w:rsidRPr="00C63CF1" w:rsidRDefault="009141AE" w:rsidP="00700992">
      <w:pPr>
        <w:autoSpaceDE w:val="0"/>
        <w:spacing w:line="360" w:lineRule="auto"/>
        <w:rPr>
          <w:rFonts w:asciiTheme="majorHAnsi" w:hAnsiTheme="majorHAnsi" w:cs="Calibri"/>
          <w:b/>
          <w:bCs/>
          <w:color w:val="C00000"/>
        </w:rPr>
      </w:pPr>
    </w:p>
    <w:p w:rsidR="009141AE" w:rsidRPr="00C63CF1" w:rsidRDefault="009141AE" w:rsidP="00700992">
      <w:pPr>
        <w:autoSpaceDE w:val="0"/>
        <w:spacing w:line="360" w:lineRule="auto"/>
        <w:rPr>
          <w:rFonts w:asciiTheme="majorHAnsi" w:hAnsiTheme="majorHAnsi" w:cs="Calibri"/>
          <w:b/>
          <w:bCs/>
          <w:color w:val="C00000"/>
        </w:rPr>
      </w:pPr>
    </w:p>
    <w:p w:rsidR="009141AE" w:rsidRPr="00C63CF1" w:rsidRDefault="009141AE" w:rsidP="00700992">
      <w:pPr>
        <w:autoSpaceDE w:val="0"/>
        <w:spacing w:line="360" w:lineRule="auto"/>
        <w:rPr>
          <w:rFonts w:asciiTheme="majorHAnsi" w:hAnsiTheme="majorHAnsi" w:cs="Calibri"/>
          <w:b/>
          <w:bCs/>
          <w:color w:val="C00000"/>
        </w:rPr>
      </w:pPr>
    </w:p>
    <w:p w:rsidR="00700992" w:rsidRPr="00645373" w:rsidRDefault="00045EE4" w:rsidP="00645373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 w:themeColor="text1"/>
        </w:rPr>
      </w:pPr>
      <w:r w:rsidRPr="00645373">
        <w:rPr>
          <w:rFonts w:asciiTheme="majorHAnsi" w:hAnsiTheme="majorHAnsi" w:cs="Calibri"/>
          <w:b/>
          <w:bCs/>
          <w:color w:val="000000" w:themeColor="text1"/>
        </w:rPr>
        <w:t>XI. OCHRONA DANYCH OSOBOWYCH</w:t>
      </w:r>
    </w:p>
    <w:p w:rsidR="00045EE4" w:rsidRPr="00645373" w:rsidRDefault="00045EE4" w:rsidP="00645373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:rsidR="00045EE4" w:rsidRPr="00645373" w:rsidRDefault="00045EE4" w:rsidP="00645373">
      <w:pPr>
        <w:widowControl/>
        <w:numPr>
          <w:ilvl w:val="0"/>
          <w:numId w:val="20"/>
        </w:numPr>
        <w:suppressAutoHyphens w:val="0"/>
        <w:spacing w:after="160" w:line="360" w:lineRule="auto"/>
        <w:jc w:val="both"/>
        <w:rPr>
          <w:rFonts w:asciiTheme="majorHAnsi" w:hAnsiTheme="majorHAnsi" w:cs="Calibri"/>
          <w:color w:val="000000" w:themeColor="text1"/>
          <w:lang w:val="fi-FI"/>
        </w:rPr>
      </w:pPr>
      <w:r w:rsidRPr="00645373">
        <w:rPr>
          <w:rFonts w:asciiTheme="majorHAnsi" w:hAnsiTheme="majorHAnsi"/>
          <w:color w:val="000000" w:themeColor="text1"/>
        </w:rPr>
        <w:lastRenderedPageBreak/>
        <w:t xml:space="preserve">Administratorem danych osobowych zbieranych od </w:t>
      </w:r>
      <w:r w:rsidR="009141AE" w:rsidRPr="00645373">
        <w:rPr>
          <w:rFonts w:asciiTheme="majorHAnsi" w:hAnsiTheme="majorHAnsi"/>
          <w:color w:val="000000" w:themeColor="text1"/>
        </w:rPr>
        <w:t>U</w:t>
      </w:r>
      <w:r w:rsidRPr="00645373">
        <w:rPr>
          <w:rFonts w:asciiTheme="majorHAnsi" w:hAnsiTheme="majorHAnsi"/>
          <w:color w:val="000000" w:themeColor="text1"/>
        </w:rPr>
        <w:t xml:space="preserve">czestników i </w:t>
      </w:r>
      <w:r w:rsidR="009141AE" w:rsidRPr="00645373">
        <w:rPr>
          <w:rFonts w:asciiTheme="majorHAnsi" w:hAnsiTheme="majorHAnsi"/>
          <w:color w:val="000000" w:themeColor="text1"/>
        </w:rPr>
        <w:t>Z</w:t>
      </w:r>
      <w:r w:rsidRPr="00645373">
        <w:rPr>
          <w:rFonts w:asciiTheme="majorHAnsi" w:hAnsiTheme="majorHAnsi"/>
          <w:color w:val="000000" w:themeColor="text1"/>
        </w:rPr>
        <w:t xml:space="preserve">wycięzców konkursu Praca organiczna 2.0 </w:t>
      </w:r>
      <w:r w:rsidRPr="00645373">
        <w:rPr>
          <w:rFonts w:asciiTheme="majorHAnsi" w:hAnsiTheme="majorHAnsi" w:cs="Calibri"/>
          <w:color w:val="000000" w:themeColor="text1"/>
          <w:lang w:val="fi-FI"/>
        </w:rPr>
        <w:t>jest, Fundacja Zakłady Kórnickie, z siedzibą w Kórniku (62-035) przy al. Flensa 2b.</w:t>
      </w:r>
    </w:p>
    <w:p w:rsidR="00045EE4" w:rsidRPr="00645373" w:rsidRDefault="00045EE4" w:rsidP="00645373">
      <w:pPr>
        <w:widowControl/>
        <w:numPr>
          <w:ilvl w:val="0"/>
          <w:numId w:val="20"/>
        </w:numPr>
        <w:suppressAutoHyphens w:val="0"/>
        <w:spacing w:after="160" w:line="360" w:lineRule="auto"/>
        <w:jc w:val="both"/>
        <w:rPr>
          <w:rFonts w:asciiTheme="majorHAnsi" w:hAnsiTheme="majorHAnsi" w:cs="Calibri"/>
          <w:color w:val="000000" w:themeColor="text1"/>
          <w:lang w:val="fi-FI"/>
        </w:rPr>
      </w:pPr>
      <w:r w:rsidRPr="00645373">
        <w:rPr>
          <w:rFonts w:asciiTheme="majorHAnsi" w:hAnsiTheme="majorHAnsi"/>
          <w:color w:val="000000" w:themeColor="text1"/>
        </w:rPr>
        <w:t xml:space="preserve">Kontakt z Administratorem możliwy jest za pośrednictwem adresu e-mail: </w:t>
      </w:r>
      <w:hyperlink r:id="rId7" w:history="1">
        <w:r w:rsidRPr="00645373">
          <w:rPr>
            <w:rStyle w:val="Hipercze"/>
            <w:rFonts w:asciiTheme="majorHAnsi" w:hAnsiTheme="majorHAnsi"/>
            <w:color w:val="000000" w:themeColor="text1"/>
          </w:rPr>
          <w:t>sekretariat@fzk.pl</w:t>
        </w:r>
      </w:hyperlink>
      <w:r w:rsidRPr="00645373">
        <w:rPr>
          <w:rFonts w:asciiTheme="majorHAnsi" w:hAnsiTheme="majorHAnsi"/>
          <w:color w:val="000000" w:themeColor="text1"/>
        </w:rPr>
        <w:t xml:space="preserve"> lub nr telefonu 61 898 02 91.</w:t>
      </w:r>
    </w:p>
    <w:p w:rsidR="00045EE4" w:rsidRPr="00645373" w:rsidRDefault="00045EE4" w:rsidP="00645373">
      <w:pPr>
        <w:widowControl/>
        <w:numPr>
          <w:ilvl w:val="0"/>
          <w:numId w:val="20"/>
        </w:numPr>
        <w:suppressAutoHyphens w:val="0"/>
        <w:spacing w:after="160" w:line="360" w:lineRule="auto"/>
        <w:jc w:val="both"/>
        <w:rPr>
          <w:rFonts w:asciiTheme="majorHAnsi" w:hAnsiTheme="majorHAnsi" w:cs="Calibri"/>
          <w:color w:val="000000" w:themeColor="text1"/>
          <w:lang w:val="fi-FI"/>
        </w:rPr>
      </w:pPr>
      <w:r w:rsidRPr="00645373">
        <w:rPr>
          <w:rFonts w:asciiTheme="majorHAnsi" w:hAnsiTheme="majorHAnsi"/>
          <w:color w:val="000000" w:themeColor="text1"/>
        </w:rPr>
        <w:t xml:space="preserve"> 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 oraz zgodnie z obowiązującymi przepisami prawa, w oparciu o Politykę Ochrony Danych obowiązującą w Fundacji Zakłady Kórnickie i Instrukcję stanowiskową dla Liderów Konkursu Praca Organiczna 2.0.</w:t>
      </w:r>
    </w:p>
    <w:p w:rsidR="00045EE4" w:rsidRPr="00645373" w:rsidRDefault="00045EE4" w:rsidP="00645373">
      <w:pPr>
        <w:widowControl/>
        <w:numPr>
          <w:ilvl w:val="0"/>
          <w:numId w:val="20"/>
        </w:numPr>
        <w:suppressAutoHyphens w:val="0"/>
        <w:spacing w:after="160" w:line="360" w:lineRule="auto"/>
        <w:jc w:val="both"/>
        <w:rPr>
          <w:rFonts w:asciiTheme="majorHAnsi" w:hAnsiTheme="majorHAnsi" w:cs="Calibri"/>
          <w:color w:val="000000" w:themeColor="text1"/>
          <w:lang w:val="fi-FI"/>
        </w:rPr>
      </w:pPr>
      <w:r w:rsidRPr="00645373">
        <w:rPr>
          <w:rFonts w:asciiTheme="majorHAnsi" w:hAnsiTheme="majorHAnsi"/>
          <w:color w:val="000000" w:themeColor="text1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8" w:history="1">
        <w:r w:rsidRPr="00645373">
          <w:rPr>
            <w:rStyle w:val="Hipercze"/>
            <w:rFonts w:asciiTheme="majorHAnsi" w:hAnsiTheme="majorHAnsi"/>
            <w:color w:val="000000" w:themeColor="text1"/>
          </w:rPr>
          <w:t>iod@fzk.pl</w:t>
        </w:r>
      </w:hyperlink>
      <w:r w:rsidRPr="00645373">
        <w:rPr>
          <w:rFonts w:asciiTheme="majorHAnsi" w:hAnsiTheme="majorHAnsi"/>
          <w:color w:val="000000" w:themeColor="text1"/>
        </w:rPr>
        <w:t>, telefonicznie 61 898 02 91</w:t>
      </w:r>
      <w:r w:rsidR="00B75A5C" w:rsidRPr="00645373">
        <w:rPr>
          <w:rFonts w:asciiTheme="majorHAnsi" w:hAnsiTheme="majorHAnsi"/>
          <w:color w:val="000000" w:themeColor="text1"/>
        </w:rPr>
        <w:t xml:space="preserve"> </w:t>
      </w:r>
      <w:r w:rsidRPr="00645373">
        <w:rPr>
          <w:rFonts w:asciiTheme="majorHAnsi" w:hAnsiTheme="majorHAnsi"/>
          <w:color w:val="000000" w:themeColor="text1"/>
        </w:rPr>
        <w:t xml:space="preserve">lub osobiście w siedzibie Fundacji Zakłady Kórnickie (62-035, Kórnik, al. </w:t>
      </w:r>
      <w:proofErr w:type="spellStart"/>
      <w:r w:rsidRPr="00645373">
        <w:rPr>
          <w:rFonts w:asciiTheme="majorHAnsi" w:hAnsiTheme="majorHAnsi"/>
          <w:color w:val="000000" w:themeColor="text1"/>
        </w:rPr>
        <w:t>Flensa</w:t>
      </w:r>
      <w:proofErr w:type="spellEnd"/>
      <w:r w:rsidRPr="00645373">
        <w:rPr>
          <w:rFonts w:asciiTheme="majorHAnsi" w:hAnsiTheme="majorHAnsi"/>
          <w:color w:val="000000" w:themeColor="text1"/>
        </w:rPr>
        <w:t xml:space="preserve"> 2b)</w:t>
      </w:r>
    </w:p>
    <w:p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Dane osobowe Uczestników niezbędne do przeprowadzenia konkursu, ogłoszenia wyników i przekazania nagród będą przetwarzane na podstawie  dobrowolnej zgody w oparciu o - art. 6 ust. 1 lit. a) RODO;  zgoda ta obejmuje także</w:t>
      </w:r>
      <w:r w:rsidR="000A5430" w:rsidRPr="00645373">
        <w:rPr>
          <w:rFonts w:asciiTheme="majorHAnsi" w:hAnsiTheme="majorHAnsi"/>
          <w:color w:val="000000" w:themeColor="text1"/>
        </w:rPr>
        <w:t xml:space="preserve"> podanie do publicznej wiadomości</w:t>
      </w:r>
      <w:r w:rsidRPr="00645373">
        <w:rPr>
          <w:rFonts w:asciiTheme="majorHAnsi" w:hAnsiTheme="majorHAnsi"/>
          <w:color w:val="000000" w:themeColor="text1"/>
        </w:rPr>
        <w:t xml:space="preserve">  imion i nazwisk zwycięzców i osób wyróżnionych na poszczególnych etapach konkursu. W przypadku osób niepełnoletnich zgodę </w:t>
      </w:r>
      <w:r w:rsidR="000A5430" w:rsidRPr="00645373">
        <w:rPr>
          <w:rFonts w:asciiTheme="majorHAnsi" w:hAnsiTheme="majorHAnsi"/>
          <w:color w:val="000000" w:themeColor="text1"/>
        </w:rPr>
        <w:t>wyrażają</w:t>
      </w:r>
      <w:r w:rsidRPr="00645373">
        <w:rPr>
          <w:rFonts w:asciiTheme="majorHAnsi" w:hAnsiTheme="majorHAnsi"/>
          <w:color w:val="000000" w:themeColor="text1"/>
        </w:rPr>
        <w:t xml:space="preserve">  Rodzice lub opiekunowie prawni uczestnika.</w:t>
      </w:r>
    </w:p>
    <w:p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Dane osobowe uczestników i zwycięzc</w:t>
      </w:r>
      <w:r w:rsidR="000A5430" w:rsidRPr="00645373">
        <w:rPr>
          <w:rFonts w:asciiTheme="majorHAnsi" w:hAnsiTheme="majorHAnsi"/>
          <w:color w:val="000000" w:themeColor="text1"/>
        </w:rPr>
        <w:t>ów</w:t>
      </w:r>
      <w:r w:rsidRPr="00645373">
        <w:rPr>
          <w:rFonts w:asciiTheme="majorHAnsi" w:hAnsiTheme="majorHAnsi"/>
          <w:color w:val="000000" w:themeColor="text1"/>
        </w:rPr>
        <w:t xml:space="preserve"> będą przetwarzane w celu organizacji i przeprowadzenia konkursu „Praca organiczna 2.0” oraz podania do wiadomości publicznej jego wyników, w celach podatkowych (dotyczy zwycięzców) – </w:t>
      </w:r>
      <w:r w:rsidRPr="00645373">
        <w:rPr>
          <w:rFonts w:asciiTheme="majorHAnsi" w:hAnsiTheme="majorHAnsi"/>
          <w:i/>
          <w:iCs/>
          <w:color w:val="000000" w:themeColor="text1"/>
        </w:rPr>
        <w:t>jeżeli występują obowiązki podatkowe</w:t>
      </w:r>
      <w:r w:rsidRPr="00645373">
        <w:rPr>
          <w:rFonts w:asciiTheme="majorHAnsi" w:hAnsiTheme="majorHAnsi"/>
          <w:color w:val="000000" w:themeColor="text1"/>
        </w:rPr>
        <w:t xml:space="preserve">, a także w celach związanych z relacjonowaniem przebiegu konkursu i promowaniem kolejnych edycji w </w:t>
      </w:r>
      <w:r w:rsidR="000A5430" w:rsidRPr="00645373">
        <w:rPr>
          <w:rFonts w:asciiTheme="majorHAnsi" w:hAnsiTheme="majorHAnsi"/>
          <w:color w:val="000000" w:themeColor="text1"/>
        </w:rPr>
        <w:t xml:space="preserve">mediach oraz </w:t>
      </w:r>
      <w:r w:rsidRPr="00645373">
        <w:rPr>
          <w:rFonts w:asciiTheme="majorHAnsi" w:hAnsiTheme="majorHAnsi"/>
          <w:color w:val="000000" w:themeColor="text1"/>
        </w:rPr>
        <w:t xml:space="preserve">mediach (także </w:t>
      </w:r>
      <w:r w:rsidRPr="00645373">
        <w:rPr>
          <w:rFonts w:asciiTheme="majorHAnsi" w:hAnsiTheme="majorHAnsi"/>
          <w:color w:val="000000" w:themeColor="text1"/>
        </w:rPr>
        <w:lastRenderedPageBreak/>
        <w:t>społecznościowych) oraz na stronach internetowych Organizatora i Partnerów konkursu, których aktualna lista będzie dostępna na stronie internetowej  Organizatora.</w:t>
      </w:r>
    </w:p>
    <w:p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 Podanie danych i udzielenie zgody na ich przetwarzanie jest dobrowolne, lecz niezbędne do uczestnictwa w konkursie i przeprowadzenia go w zgodzie z zasadami  przewidzianymi w Regulaminie.</w:t>
      </w:r>
    </w:p>
    <w:p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Uczestnikom konkursu, którzy podają dane osobowe przysługuje prawo dostępu do treści swoich danych oraz z zastrzeżeniem przepisów prawa przysługuje prawo do: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a)sprostowania danych,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b)usunięcia danych,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c)ograniczenia przetwarzania danych,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d)przenoszenia danych,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e)wniesienia sprzeciwu,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f)cofnięcia zgody w dowolnym momencie.</w:t>
      </w:r>
    </w:p>
    <w:p w:rsidR="00045EE4" w:rsidRPr="00645373" w:rsidRDefault="00045EE4" w:rsidP="00645373">
      <w:pPr>
        <w:pStyle w:val="Default"/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Uczestnikom konkursu przysługuje  także prawo wniesienia skargi do Prezesa Urzędu Ochrony Danych Osobowych</w:t>
      </w: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będzie zbierał od uczestników następujące dane:</w:t>
      </w:r>
    </w:p>
    <w:p w:rsidR="00045EE4" w:rsidRPr="00645373" w:rsidRDefault="00045EE4" w:rsidP="00645373">
      <w:pPr>
        <w:pStyle w:val="Default"/>
        <w:spacing w:line="360" w:lineRule="auto"/>
        <w:ind w:left="1416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W przypadku uczniów:</w:t>
      </w:r>
    </w:p>
    <w:p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a)imię i nazwisko,</w:t>
      </w:r>
    </w:p>
    <w:p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datę urodzenia</w:t>
      </w:r>
    </w:p>
    <w:p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c) nazwę i adres szkoły macierzystej</w:t>
      </w:r>
    </w:p>
    <w:p w:rsidR="00045EE4" w:rsidRPr="00645373" w:rsidRDefault="00045EE4" w:rsidP="00645373">
      <w:pPr>
        <w:pStyle w:val="Default"/>
        <w:spacing w:line="360" w:lineRule="auto"/>
        <w:ind w:left="1416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W odniesieniu do opiekunów:</w:t>
      </w:r>
    </w:p>
    <w:p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a)imię i nazwisko,</w:t>
      </w:r>
    </w:p>
    <w:p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c) nazwę i adres szkoły, którą reprezentuje zespół</w:t>
      </w:r>
    </w:p>
    <w:p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c)dane kontaktowe, takie jak nr telefonu i adres e-mail </w:t>
      </w:r>
    </w:p>
    <w:p w:rsidR="00045EE4" w:rsidRPr="00645373" w:rsidRDefault="00045EE4" w:rsidP="00645373">
      <w:pPr>
        <w:pStyle w:val="Default"/>
        <w:spacing w:line="360" w:lineRule="auto"/>
        <w:ind w:left="1980"/>
        <w:jc w:val="both"/>
        <w:rPr>
          <w:rFonts w:asciiTheme="majorHAnsi" w:hAnsiTheme="majorHAnsi"/>
          <w:color w:val="000000" w:themeColor="text1"/>
        </w:rPr>
      </w:pP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będzie zbierał ponadto od Zwycięzców etapu finałowego następujące dane: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a)adres do korespondencji (wysyłki nagrody),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b)prawidłowy identyfikator podatkowy (NIP lub PESEL),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lastRenderedPageBreak/>
        <w:t>d)nazwa i adres właściwego urzędu skarbowego,</w:t>
      </w:r>
    </w:p>
    <w:p w:rsidR="00045EE4" w:rsidRPr="00645373" w:rsidRDefault="00045EE4" w:rsidP="00645373">
      <w:pPr>
        <w:pStyle w:val="Default"/>
        <w:spacing w:line="360" w:lineRule="auto"/>
        <w:ind w:left="2520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e)numer konta (do przekazania nagrody pieniężnej).</w:t>
      </w:r>
    </w:p>
    <w:p w:rsidR="00045EE4" w:rsidRPr="00645373" w:rsidRDefault="00045EE4" w:rsidP="00645373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045EE4" w:rsidRPr="00645373" w:rsidRDefault="00045EE4" w:rsidP="0064537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Uczestnik konkursu (sam, jeśli jest pełnoletni lub wraz z Rodzicami, jeżeli zgoda dotyczy osoby niepełnoletniej) na podstawie dobrowolnie wyrażonej, odrębnej zgody, zezwolić może na publikację i rozpowszechnianie wizerunku utrwalonego podczas kolejnych etapów konkursu „Praca organiczna 2.0” w formie zdjęć, filmów i nagrań audio a także stworzonych na podstawie tych materiałów kompilacji i utworów zależnych, w celu informowania </w:t>
      </w:r>
      <w:r w:rsidR="000A5430" w:rsidRPr="00645373">
        <w:rPr>
          <w:rFonts w:asciiTheme="majorHAnsi" w:hAnsiTheme="majorHAnsi"/>
          <w:color w:val="000000" w:themeColor="text1"/>
        </w:rPr>
        <w:t xml:space="preserve">w mediach  </w:t>
      </w:r>
      <w:r w:rsidRPr="00645373">
        <w:rPr>
          <w:rFonts w:asciiTheme="majorHAnsi" w:hAnsiTheme="majorHAnsi"/>
          <w:color w:val="000000" w:themeColor="text1"/>
        </w:rPr>
        <w:t xml:space="preserve">(w mediach, także społecznościowych i na stronach internetowych organizatora i partnerów konkursu o wynikach konkursu, relacjonowania jego przebiegu oraz promowania kolejnych edycji konkursu.  Wizerunek wykorzystywany będzie tylko w związku z konkursem </w:t>
      </w:r>
      <w:r w:rsidR="009141AE" w:rsidRPr="00645373">
        <w:rPr>
          <w:rFonts w:asciiTheme="majorHAnsi" w:hAnsiTheme="majorHAnsi"/>
          <w:color w:val="000000" w:themeColor="text1"/>
        </w:rPr>
        <w:t>„</w:t>
      </w:r>
      <w:r w:rsidRPr="00645373">
        <w:rPr>
          <w:rFonts w:asciiTheme="majorHAnsi" w:hAnsiTheme="majorHAnsi"/>
          <w:color w:val="000000" w:themeColor="text1"/>
        </w:rPr>
        <w:t>Praca organiczna 2.0” i zawsze z troską o dobre imię Uczestników. Wyrażenie tej zgody jest dobrowolne, a jej udzielenie przyczyni się do skuteczniejszego propagowania idei „Pracy organicznej” i samego konkursu wśród młodzieży.</w:t>
      </w: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 Uczestnicy zostają zapoznani z klauzulą informacyjną dotyczącą sposobu i celu przetwarzania danych, zgodną z </w:t>
      </w:r>
      <w:proofErr w:type="spellStart"/>
      <w:r w:rsidRPr="00645373">
        <w:rPr>
          <w:rFonts w:asciiTheme="majorHAnsi" w:hAnsiTheme="majorHAnsi"/>
          <w:color w:val="000000" w:themeColor="text1"/>
        </w:rPr>
        <w:t>z</w:t>
      </w:r>
      <w:proofErr w:type="spellEnd"/>
      <w:r w:rsidRPr="00645373">
        <w:rPr>
          <w:rFonts w:asciiTheme="majorHAnsi" w:hAnsiTheme="majorHAnsi"/>
          <w:color w:val="000000" w:themeColor="text1"/>
        </w:rPr>
        <w:t xml:space="preserve">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 zawsze, gdy dane są zbierane i przed podpisaniem zgody na ich przetwarzanie oraz zgody na publikację i rozpowszechnienie wizerunku.</w:t>
      </w:r>
    </w:p>
    <w:p w:rsidR="000A5430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Każdą wyżej wymienionych zgód uczestnik konkursu ma prawo wycofać w dowolnym momencie, bez wpływu na legalność przetwarzania i wykorzystania danych, które miało miejsce przed cofnięciem zgody, jednakże wycofanie zgody na przetwarzanie danych niezbędnych do przeprowadzenia konkursu uniemożliwi dalszy w nim udział.</w:t>
      </w: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oświadcza, iż dane uczestników konkursu nie będą przetwarzane w sposób zautomatyzowany i nie będą poddawane profilowaniu.</w:t>
      </w: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lastRenderedPageBreak/>
        <w:t xml:space="preserve">Dane mogą być udostępniane podmiotom, które są upoważnione do tego na podstawie przepisów prawa oraz podmiotom, którym Administrator powierzył je w celu prawidłowego wykonania usług w zakresie niezbędnym do tych czynności. </w:t>
      </w: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Dane uczestników konkursu będą przechowywane przez okres niezbędny do realizacji wyżej określonych celów, nie dłużej jednak niż do momentu wycofania zgody.</w:t>
      </w: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stosuje środki techniczne i organizacyjne mające na celu należyte, odpowiednie do zagrożeń oraz kategorii danych objętych ochroną zabezpieczenia powierzonych danych osobowych.</w:t>
      </w: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 Organizator wdrożył odpowiednie środki aby zapewnić stopień bezpieczeństwa odpowiadający ryzyku</w:t>
      </w:r>
      <w:r w:rsidR="000A5430" w:rsidRPr="00645373">
        <w:rPr>
          <w:rFonts w:asciiTheme="majorHAnsi" w:hAnsiTheme="majorHAnsi"/>
          <w:color w:val="000000" w:themeColor="text1"/>
        </w:rPr>
        <w:t>,</w:t>
      </w:r>
      <w:r w:rsidRPr="00645373">
        <w:rPr>
          <w:rFonts w:asciiTheme="majorHAnsi" w:hAnsiTheme="majorHAnsi"/>
          <w:color w:val="000000" w:themeColor="text1"/>
        </w:rPr>
        <w:t xml:space="preserve">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Organizator w szczególności uwzględnia ryzyko wiążące się z przetwarzaniem danych wynikające z:</w:t>
      </w:r>
    </w:p>
    <w:p w:rsidR="00045EE4" w:rsidRPr="00645373" w:rsidRDefault="009141AE" w:rsidP="00645373">
      <w:pPr>
        <w:pStyle w:val="Default"/>
        <w:spacing w:line="360" w:lineRule="auto"/>
        <w:ind w:left="1418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a) </w:t>
      </w:r>
      <w:r w:rsidR="00045EE4" w:rsidRPr="00645373">
        <w:rPr>
          <w:rFonts w:asciiTheme="majorHAnsi" w:hAnsiTheme="majorHAnsi"/>
          <w:color w:val="000000" w:themeColor="text1"/>
        </w:rPr>
        <w:t>przypadkowego lub niezgodnego z prawem zniszczenia,</w:t>
      </w:r>
    </w:p>
    <w:p w:rsidR="00045EE4" w:rsidRPr="00645373" w:rsidRDefault="009141AE" w:rsidP="00645373">
      <w:pPr>
        <w:pStyle w:val="Default"/>
        <w:spacing w:line="360" w:lineRule="auto"/>
        <w:ind w:left="1418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b) </w:t>
      </w:r>
      <w:r w:rsidR="00045EE4" w:rsidRPr="00645373">
        <w:rPr>
          <w:rFonts w:asciiTheme="majorHAnsi" w:hAnsiTheme="majorHAnsi"/>
          <w:color w:val="000000" w:themeColor="text1"/>
        </w:rPr>
        <w:t>utraty, modyfikacji, nieuprawnionego ujawnienia danych,</w:t>
      </w:r>
    </w:p>
    <w:p w:rsidR="00045EE4" w:rsidRPr="00645373" w:rsidRDefault="009141AE" w:rsidP="00645373">
      <w:pPr>
        <w:pStyle w:val="Default"/>
        <w:spacing w:line="360" w:lineRule="auto"/>
        <w:ind w:left="1418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 xml:space="preserve">c) </w:t>
      </w:r>
      <w:r w:rsidR="00045EE4" w:rsidRPr="00645373">
        <w:rPr>
          <w:rFonts w:asciiTheme="majorHAnsi" w:hAnsiTheme="majorHAnsi"/>
          <w:color w:val="000000" w:themeColor="text1"/>
        </w:rPr>
        <w:t>nieuprawnionego dostępu do danych osobowych przesyłanych, przechowywanych lub w inny sposób przetwarzanych.</w:t>
      </w:r>
    </w:p>
    <w:p w:rsidR="00045EE4" w:rsidRPr="00645373" w:rsidRDefault="00045EE4" w:rsidP="00645373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W Fundacji Zakłady Kórnickie obowiązuje Polityka Ochrony Danych Osobowych, do której przestrzegania zobowiązane są wszystkie osoby upoważnione do przetwarzania danych osobowych.</w:t>
      </w:r>
    </w:p>
    <w:p w:rsidR="00045EE4" w:rsidRPr="00645373" w:rsidRDefault="00045EE4" w:rsidP="0064537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Ogólnopolski Lider Konkursu oraz Wojewódzcy Liderzy Konkursu zostali upoważnieni do przetwarzania danych osobowych uczestników konkursu i zobowiązani do zachowania zasad poufności podczas ich przetwarzania.</w:t>
      </w:r>
    </w:p>
    <w:p w:rsidR="00045EE4" w:rsidRPr="00645373" w:rsidRDefault="00045EE4" w:rsidP="00645373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Theme="majorHAnsi" w:hAnsiTheme="majorHAnsi"/>
          <w:color w:val="000000" w:themeColor="text1"/>
        </w:rPr>
      </w:pPr>
      <w:r w:rsidRPr="00645373">
        <w:rPr>
          <w:rFonts w:asciiTheme="majorHAnsi" w:hAnsiTheme="majorHAnsi"/>
          <w:color w:val="000000" w:themeColor="text1"/>
        </w:rPr>
        <w:t>Ogólnopolski Lider Konkursu oraz Wojewódzcy Liderzy Konkursu są zobowiązani do stosowania instrukcji stanowiskowej, regulującej zasady postępowania z przetwarzanymi danymi w celu zachowania ich bezpieczeństwa.</w:t>
      </w:r>
    </w:p>
    <w:p w:rsidR="00045EE4" w:rsidRPr="00C63CF1" w:rsidRDefault="00045EE4" w:rsidP="009141AE">
      <w:pPr>
        <w:autoSpaceDE w:val="0"/>
        <w:spacing w:line="360" w:lineRule="auto"/>
        <w:rPr>
          <w:rFonts w:asciiTheme="majorHAnsi" w:hAnsiTheme="majorHAnsi" w:cs="Calibri"/>
          <w:b/>
          <w:bCs/>
          <w:color w:val="C00000"/>
        </w:rPr>
      </w:pPr>
    </w:p>
    <w:p w:rsidR="00045EE4" w:rsidRPr="00C63CF1" w:rsidRDefault="00045EE4" w:rsidP="009141AE">
      <w:pPr>
        <w:autoSpaceDE w:val="0"/>
        <w:spacing w:line="360" w:lineRule="auto"/>
        <w:rPr>
          <w:rFonts w:asciiTheme="majorHAnsi" w:hAnsiTheme="majorHAnsi" w:cs="Calibri"/>
          <w:color w:val="C00000"/>
        </w:rPr>
      </w:pPr>
    </w:p>
    <w:p w:rsidR="00045EE4" w:rsidRPr="00C63CF1" w:rsidRDefault="00045EE4" w:rsidP="00700992">
      <w:pPr>
        <w:autoSpaceDE w:val="0"/>
        <w:spacing w:line="360" w:lineRule="auto"/>
        <w:rPr>
          <w:rFonts w:asciiTheme="majorHAnsi" w:hAnsiTheme="majorHAnsi" w:cs="Calibri"/>
          <w:color w:val="000000"/>
        </w:rPr>
      </w:pPr>
    </w:p>
    <w:p w:rsidR="00436A18" w:rsidRPr="00C63CF1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C63CF1">
        <w:rPr>
          <w:rFonts w:asciiTheme="majorHAnsi" w:hAnsiTheme="majorHAnsi" w:cs="Calibri"/>
          <w:b/>
          <w:bCs/>
          <w:color w:val="000000"/>
        </w:rPr>
        <w:t>XI. POSTANOWIENIA KOŃCOWE</w:t>
      </w:r>
    </w:p>
    <w:p w:rsidR="00700992" w:rsidRPr="00C63CF1" w:rsidRDefault="00700992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</w:rPr>
        <w:t xml:space="preserve">Sprawy nieuregulowane postanowieniami niniejszego regulaminu rozstrzyga Komitet Organizacyjny. </w:t>
      </w:r>
    </w:p>
    <w:p w:rsidR="00700992" w:rsidRPr="00C63CF1" w:rsidRDefault="00700992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</w:rPr>
        <w:t xml:space="preserve">Komitet Organizacyjny zastrzega sobie prawo doprecyzowania, zmian poszczególnych punktów regulaminu. </w:t>
      </w:r>
    </w:p>
    <w:p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</w:rPr>
        <w:t xml:space="preserve">Dokumentacja etapów wojewódzkich przechowywana jest przez Liderów Wojewódzkich. Dokumentacja przechowywana jest </w:t>
      </w:r>
      <w:r w:rsidR="00BD319E" w:rsidRPr="00C63CF1">
        <w:rPr>
          <w:rFonts w:asciiTheme="majorHAnsi" w:hAnsiTheme="majorHAnsi" w:cs="Calibri"/>
        </w:rPr>
        <w:t xml:space="preserve">przez 30 dni od daty </w:t>
      </w:r>
      <w:r w:rsidRPr="00C63CF1">
        <w:rPr>
          <w:rFonts w:asciiTheme="majorHAnsi" w:hAnsiTheme="majorHAnsi" w:cs="Calibri"/>
        </w:rPr>
        <w:t xml:space="preserve">zakończenia konkursu. </w:t>
      </w:r>
    </w:p>
    <w:p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Regulamin wchodzi w życie z dniem ogłoszenia na stronie internetowej.</w:t>
      </w:r>
    </w:p>
    <w:p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>Regulamin dostępny jest w siedzibie Organizatora oraz na stronie internetowej Organizatora.</w:t>
      </w:r>
    </w:p>
    <w:p w:rsidR="00436A18" w:rsidRPr="00C63CF1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/>
        </w:rPr>
      </w:pPr>
      <w:r w:rsidRPr="00C63CF1">
        <w:rPr>
          <w:rFonts w:asciiTheme="majorHAnsi" w:hAnsiTheme="majorHAnsi" w:cs="Calibri"/>
          <w:color w:val="000000"/>
        </w:rPr>
        <w:t xml:space="preserve">Organizator zastrzega sobie prawo przerwania, zmiany terminów lub przedłużenia </w:t>
      </w:r>
      <w:r w:rsidR="007101BD" w:rsidRPr="00C63CF1">
        <w:rPr>
          <w:rFonts w:asciiTheme="majorHAnsi" w:hAnsiTheme="majorHAnsi" w:cs="Calibri"/>
          <w:color w:val="000000"/>
        </w:rPr>
        <w:t>Konkursu w</w:t>
      </w:r>
      <w:r w:rsidRPr="00C63CF1">
        <w:rPr>
          <w:rFonts w:asciiTheme="majorHAnsi" w:hAnsiTheme="majorHAnsi" w:cs="Calibri"/>
          <w:color w:val="000000"/>
        </w:rPr>
        <w:t xml:space="preserve"> razie wystąpienia przyczyn od niego niezależnych.</w:t>
      </w:r>
    </w:p>
    <w:p w:rsidR="00436A18" w:rsidRPr="00645373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 w:cs="Calibri"/>
          <w:color w:val="000000" w:themeColor="text1"/>
        </w:rPr>
        <w:t>Organizatorowi przysługuje prawo unieważnienia Konkursu bez podania przyczyny oraz prawo do niewyłaniania zwycięzcy.</w:t>
      </w:r>
    </w:p>
    <w:p w:rsidR="00436A18" w:rsidRPr="00645373" w:rsidRDefault="00436A18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 w:cs="Calibri"/>
          <w:color w:val="000000" w:themeColor="text1"/>
        </w:rPr>
        <w:t xml:space="preserve">Przystąpienie Zespołu do </w:t>
      </w:r>
      <w:r w:rsidR="007101BD" w:rsidRPr="00645373">
        <w:rPr>
          <w:rFonts w:asciiTheme="majorHAnsi" w:hAnsiTheme="majorHAnsi" w:cs="Calibri"/>
          <w:color w:val="000000" w:themeColor="text1"/>
        </w:rPr>
        <w:t>Konkursu jest</w:t>
      </w:r>
      <w:r w:rsidRPr="00645373">
        <w:rPr>
          <w:rFonts w:asciiTheme="majorHAnsi" w:hAnsiTheme="majorHAnsi" w:cs="Calibri"/>
          <w:color w:val="000000" w:themeColor="text1"/>
        </w:rPr>
        <w:t xml:space="preserve"> równoznaczne z </w:t>
      </w:r>
      <w:r w:rsidR="00C63CF1" w:rsidRPr="00645373">
        <w:rPr>
          <w:rFonts w:asciiTheme="majorHAnsi" w:hAnsiTheme="majorHAnsi" w:cs="Calibri"/>
          <w:color w:val="000000" w:themeColor="text1"/>
        </w:rPr>
        <w:t>zapoznaniem się z</w:t>
      </w:r>
      <w:r w:rsidRPr="00645373">
        <w:rPr>
          <w:rFonts w:asciiTheme="majorHAnsi" w:hAnsiTheme="majorHAnsi" w:cs="Calibri"/>
          <w:color w:val="000000" w:themeColor="text1"/>
        </w:rPr>
        <w:t xml:space="preserve"> treści</w:t>
      </w:r>
      <w:r w:rsidR="00C63CF1" w:rsidRPr="00645373">
        <w:rPr>
          <w:rFonts w:asciiTheme="majorHAnsi" w:hAnsiTheme="majorHAnsi" w:cs="Calibri"/>
          <w:color w:val="000000" w:themeColor="text1"/>
        </w:rPr>
        <w:t>ą</w:t>
      </w:r>
      <w:r w:rsidRPr="00645373">
        <w:rPr>
          <w:rFonts w:asciiTheme="majorHAnsi" w:hAnsiTheme="majorHAnsi" w:cs="Calibri"/>
          <w:color w:val="000000" w:themeColor="text1"/>
        </w:rPr>
        <w:t xml:space="preserve"> Regulaminu.</w:t>
      </w:r>
    </w:p>
    <w:p w:rsidR="00700992" w:rsidRPr="00645373" w:rsidRDefault="00700992" w:rsidP="0006743A">
      <w:pPr>
        <w:widowControl/>
        <w:numPr>
          <w:ilvl w:val="0"/>
          <w:numId w:val="14"/>
        </w:numPr>
        <w:spacing w:line="360" w:lineRule="auto"/>
        <w:jc w:val="both"/>
        <w:rPr>
          <w:rFonts w:asciiTheme="majorHAnsi" w:hAnsiTheme="majorHAnsi" w:cs="Calibri"/>
          <w:color w:val="000000" w:themeColor="text1"/>
        </w:rPr>
      </w:pPr>
      <w:r w:rsidRPr="00645373">
        <w:rPr>
          <w:rFonts w:asciiTheme="majorHAnsi" w:hAnsiTheme="majorHAnsi" w:cs="Calibri"/>
          <w:color w:val="000000" w:themeColor="text1"/>
        </w:rPr>
        <w:t>Dodatkowych informacji udziela</w:t>
      </w:r>
      <w:r w:rsidR="00F436C5" w:rsidRPr="00645373">
        <w:rPr>
          <w:rFonts w:asciiTheme="majorHAnsi" w:hAnsiTheme="majorHAnsi" w:cs="Calibri"/>
          <w:color w:val="000000" w:themeColor="text1"/>
        </w:rPr>
        <w:t>ją Liderzy Wojewódzcy oraz</w:t>
      </w:r>
      <w:r w:rsidRPr="00645373">
        <w:rPr>
          <w:rFonts w:asciiTheme="majorHAnsi" w:hAnsiTheme="majorHAnsi" w:cs="Calibri"/>
          <w:color w:val="000000" w:themeColor="text1"/>
        </w:rPr>
        <w:t xml:space="preserve"> Ogólnopolski Lider Konkursu. </w:t>
      </w:r>
    </w:p>
    <w:p w:rsidR="00436A18" w:rsidRPr="00E86024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color w:val="000000"/>
        </w:rPr>
      </w:pPr>
    </w:p>
    <w:p w:rsidR="00436A18" w:rsidRPr="00E86024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436A18" w:rsidRPr="00E86024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</w:p>
    <w:p w:rsidR="00436A18" w:rsidRPr="00B37B83" w:rsidRDefault="00436A18" w:rsidP="0006743A">
      <w:pPr>
        <w:tabs>
          <w:tab w:val="left" w:pos="5670"/>
        </w:tabs>
        <w:spacing w:line="360" w:lineRule="auto"/>
        <w:jc w:val="center"/>
      </w:pPr>
    </w:p>
    <w:sectPr w:rsidR="00436A18" w:rsidRPr="00B37B83" w:rsidSect="005A4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979" w:right="1134" w:bottom="1700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32" w:rsidRDefault="00414532">
      <w:r>
        <w:separator/>
      </w:r>
    </w:p>
  </w:endnote>
  <w:endnote w:type="continuationSeparator" w:id="0">
    <w:p w:rsidR="00414532" w:rsidRDefault="0041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ƒm˝¯Ô'8Eò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6F" w:rsidRDefault="00D47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BD" w:rsidRPr="0003309A" w:rsidRDefault="00EB62BD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Fundacja Zakłady Kórnickie • Al. Flensa 2B • 62-035 Kórnik • tel +48 (061) </w:t>
    </w:r>
    <w:r w:rsidRPr="00A51F4C">
      <w:rPr>
        <w:rFonts w:ascii="Arial Narrow" w:hAnsi="Arial Narrow"/>
        <w:noProof/>
        <w:sz w:val="18"/>
        <w:szCs w:val="18"/>
      </w:rPr>
      <w:t xml:space="preserve">898 02 91 </w:t>
    </w:r>
    <w:r w:rsidRPr="0003309A">
      <w:rPr>
        <w:rFonts w:ascii="Arial Narrow" w:hAnsi="Arial Narrow"/>
        <w:noProof/>
        <w:sz w:val="18"/>
        <w:szCs w:val="18"/>
      </w:rPr>
      <w:t>• sekretariat@fzk.pl •</w:t>
    </w:r>
  </w:p>
  <w:p w:rsidR="00EB62BD" w:rsidRPr="0003309A" w:rsidRDefault="00EB62BD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www.fzk.pl • Regon 634376651 • NIP 777-26-72-430 • KRS 0000120123 • Nr konta bankowego </w:t>
    </w:r>
    <w:r w:rsidRPr="0003309A">
      <w:rPr>
        <w:rFonts w:ascii="Arial Narrow" w:hAnsi="Arial Narrow"/>
        <w:sz w:val="18"/>
        <w:szCs w:val="18"/>
        <w:lang w:val="de-DE"/>
      </w:rPr>
      <w:t>PKO BP 38 1020 4160 0000 2102 0004 7027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6F" w:rsidRDefault="00D47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32" w:rsidRDefault="00414532">
      <w:r>
        <w:separator/>
      </w:r>
    </w:p>
  </w:footnote>
  <w:footnote w:type="continuationSeparator" w:id="0">
    <w:p w:rsidR="00414532" w:rsidRDefault="0041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BD" w:rsidRDefault="00414532">
    <w:pPr>
      <w:pStyle w:val="Nagwek"/>
    </w:pPr>
    <w:r>
      <w:rPr>
        <w:noProof/>
      </w:rPr>
      <w:pict w14:anchorId="4C22C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6" o:spid="_x0000_s2051" type="#_x0000_t75" alt="srodek" style="position:absolute;margin-left:0;margin-top:0;width:559.4pt;height:598.3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srodek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BD" w:rsidRDefault="00414532">
    <w:pPr>
      <w:pStyle w:val="Nagwek"/>
      <w:jc w:val="center"/>
    </w:pPr>
    <w:r>
      <w:rPr>
        <w:noProof/>
      </w:rPr>
      <w:pict w14:anchorId="61A9F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7" o:spid="_x0000_s2050" type="#_x0000_t75" alt="srodek" style="position:absolute;left:0;text-align:left;margin-left:0;margin-top:0;width:559.4pt;height:598.3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srodek"/>
          <o:lock v:ext="edit" rotation="t" cropping="t" verticies="t" grouping="t"/>
          <w10:wrap anchorx="margin" anchory="margin"/>
        </v:shape>
      </w:pict>
    </w:r>
    <w:r w:rsidR="00EB62BD"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321560" cy="967740"/>
          <wp:effectExtent l="0" t="0" r="254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967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BD" w:rsidRDefault="00414532">
    <w:r>
      <w:rPr>
        <w:noProof/>
      </w:rPr>
      <w:pict w14:anchorId="2F930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5" o:spid="_x0000_s2049" type="#_x0000_t75" alt="srodek" style="position:absolute;margin-left:0;margin-top:0;width:559.4pt;height:598.3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srodek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B5DC2586"/>
    <w:lvl w:ilvl="0">
      <w:start w:val="1"/>
      <w:numFmt w:val="decimal"/>
      <w:lvlText w:val="§ %1. 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680" w:hanging="340"/>
      </w:pPr>
    </w:lvl>
    <w:lvl w:ilvl="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D3DDC"/>
    <w:multiLevelType w:val="hybridMultilevel"/>
    <w:tmpl w:val="A26A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3FF9"/>
    <w:multiLevelType w:val="hybridMultilevel"/>
    <w:tmpl w:val="212874BE"/>
    <w:lvl w:ilvl="0" w:tplc="41AAA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3C3D"/>
    <w:multiLevelType w:val="hybridMultilevel"/>
    <w:tmpl w:val="6B10C0B0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7EE4"/>
    <w:multiLevelType w:val="hybridMultilevel"/>
    <w:tmpl w:val="9A3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FF3"/>
    <w:multiLevelType w:val="hybridMultilevel"/>
    <w:tmpl w:val="657E0BE8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479F"/>
    <w:multiLevelType w:val="hybridMultilevel"/>
    <w:tmpl w:val="D8E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26498"/>
    <w:multiLevelType w:val="hybridMultilevel"/>
    <w:tmpl w:val="90382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3095C"/>
    <w:multiLevelType w:val="hybridMultilevel"/>
    <w:tmpl w:val="99C0F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94C02"/>
    <w:multiLevelType w:val="hybridMultilevel"/>
    <w:tmpl w:val="81CA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3D8D"/>
    <w:multiLevelType w:val="hybridMultilevel"/>
    <w:tmpl w:val="1C80D2B4"/>
    <w:lvl w:ilvl="0" w:tplc="F128369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0A41C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009CA">
      <w:start w:val="1"/>
      <w:numFmt w:val="lowerLetter"/>
      <w:lvlText w:val="%3)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0DC44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AE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C4496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AF3AE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173E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0C5D6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63348D"/>
    <w:multiLevelType w:val="hybridMultilevel"/>
    <w:tmpl w:val="9BEE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71702"/>
    <w:multiLevelType w:val="hybridMultilevel"/>
    <w:tmpl w:val="15F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54E1D"/>
    <w:multiLevelType w:val="hybridMultilevel"/>
    <w:tmpl w:val="0BD0A65C"/>
    <w:lvl w:ilvl="0" w:tplc="898A15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3C5"/>
    <w:multiLevelType w:val="hybridMultilevel"/>
    <w:tmpl w:val="657E0BE8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440E6"/>
    <w:multiLevelType w:val="hybridMultilevel"/>
    <w:tmpl w:val="FA36A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67136"/>
    <w:multiLevelType w:val="hybridMultilevel"/>
    <w:tmpl w:val="F806A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46378"/>
    <w:multiLevelType w:val="hybridMultilevel"/>
    <w:tmpl w:val="97CCF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90754"/>
    <w:multiLevelType w:val="hybridMultilevel"/>
    <w:tmpl w:val="A26A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83966"/>
    <w:multiLevelType w:val="hybridMultilevel"/>
    <w:tmpl w:val="5ABC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35464"/>
    <w:multiLevelType w:val="hybridMultilevel"/>
    <w:tmpl w:val="5160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909D9"/>
    <w:multiLevelType w:val="hybridMultilevel"/>
    <w:tmpl w:val="2F6E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E5715"/>
    <w:multiLevelType w:val="hybridMultilevel"/>
    <w:tmpl w:val="01C8A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3"/>
  </w:num>
  <w:num w:numId="5">
    <w:abstractNumId w:val="19"/>
  </w:num>
  <w:num w:numId="6">
    <w:abstractNumId w:val="8"/>
  </w:num>
  <w:num w:numId="7">
    <w:abstractNumId w:val="17"/>
  </w:num>
  <w:num w:numId="8">
    <w:abstractNumId w:val="18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  <w:num w:numId="19">
    <w:abstractNumId w:val="21"/>
  </w:num>
  <w:num w:numId="20">
    <w:abstractNumId w:val="16"/>
  </w:num>
  <w:num w:numId="21">
    <w:abstractNumId w:val="5"/>
  </w:num>
  <w:num w:numId="22">
    <w:abstractNumId w:val="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0C"/>
    <w:rsid w:val="0001595D"/>
    <w:rsid w:val="00026127"/>
    <w:rsid w:val="0003309A"/>
    <w:rsid w:val="00045EE4"/>
    <w:rsid w:val="000529E8"/>
    <w:rsid w:val="000569EE"/>
    <w:rsid w:val="000612DE"/>
    <w:rsid w:val="000666E9"/>
    <w:rsid w:val="0006743A"/>
    <w:rsid w:val="00091A64"/>
    <w:rsid w:val="000A367A"/>
    <w:rsid w:val="000A468F"/>
    <w:rsid w:val="000A5430"/>
    <w:rsid w:val="000A5720"/>
    <w:rsid w:val="000A709B"/>
    <w:rsid w:val="000C2219"/>
    <w:rsid w:val="000C5DC1"/>
    <w:rsid w:val="000D119D"/>
    <w:rsid w:val="000D6495"/>
    <w:rsid w:val="000E514A"/>
    <w:rsid w:val="000E5B3A"/>
    <w:rsid w:val="000E747D"/>
    <w:rsid w:val="000F18AB"/>
    <w:rsid w:val="001022CB"/>
    <w:rsid w:val="001317E7"/>
    <w:rsid w:val="0014704C"/>
    <w:rsid w:val="001505D8"/>
    <w:rsid w:val="00154703"/>
    <w:rsid w:val="00184A43"/>
    <w:rsid w:val="001952A1"/>
    <w:rsid w:val="00195C7C"/>
    <w:rsid w:val="001B45F2"/>
    <w:rsid w:val="001C54DA"/>
    <w:rsid w:val="001D4C1D"/>
    <w:rsid w:val="001E03AE"/>
    <w:rsid w:val="001E11DB"/>
    <w:rsid w:val="001F2A18"/>
    <w:rsid w:val="001F5481"/>
    <w:rsid w:val="001F6823"/>
    <w:rsid w:val="00216E22"/>
    <w:rsid w:val="00216EEB"/>
    <w:rsid w:val="0024371C"/>
    <w:rsid w:val="002439BC"/>
    <w:rsid w:val="00243FE8"/>
    <w:rsid w:val="00253B78"/>
    <w:rsid w:val="0025572F"/>
    <w:rsid w:val="00257D10"/>
    <w:rsid w:val="00286B2D"/>
    <w:rsid w:val="002A6B1A"/>
    <w:rsid w:val="002B2B23"/>
    <w:rsid w:val="002B6A0B"/>
    <w:rsid w:val="002C470B"/>
    <w:rsid w:val="002D3962"/>
    <w:rsid w:val="002D6678"/>
    <w:rsid w:val="002D706B"/>
    <w:rsid w:val="002D7A05"/>
    <w:rsid w:val="002E291A"/>
    <w:rsid w:val="002E3ED4"/>
    <w:rsid w:val="002F7ACB"/>
    <w:rsid w:val="003212CD"/>
    <w:rsid w:val="00322681"/>
    <w:rsid w:val="00337E12"/>
    <w:rsid w:val="003460A8"/>
    <w:rsid w:val="00355F72"/>
    <w:rsid w:val="003632B7"/>
    <w:rsid w:val="00364CA8"/>
    <w:rsid w:val="00366044"/>
    <w:rsid w:val="00381730"/>
    <w:rsid w:val="003850E3"/>
    <w:rsid w:val="003906A4"/>
    <w:rsid w:val="0039445D"/>
    <w:rsid w:val="00395388"/>
    <w:rsid w:val="003A626E"/>
    <w:rsid w:val="003F1E39"/>
    <w:rsid w:val="003F6EA5"/>
    <w:rsid w:val="00414532"/>
    <w:rsid w:val="00416A41"/>
    <w:rsid w:val="0043486C"/>
    <w:rsid w:val="004355D1"/>
    <w:rsid w:val="00436629"/>
    <w:rsid w:val="00436A18"/>
    <w:rsid w:val="0044013A"/>
    <w:rsid w:val="00444AEE"/>
    <w:rsid w:val="00455853"/>
    <w:rsid w:val="004577E4"/>
    <w:rsid w:val="00460AE3"/>
    <w:rsid w:val="004640CE"/>
    <w:rsid w:val="00464DC4"/>
    <w:rsid w:val="00481BA8"/>
    <w:rsid w:val="00490A69"/>
    <w:rsid w:val="004945AD"/>
    <w:rsid w:val="004A0AB3"/>
    <w:rsid w:val="004A235E"/>
    <w:rsid w:val="004A3590"/>
    <w:rsid w:val="004A39F1"/>
    <w:rsid w:val="004A7E34"/>
    <w:rsid w:val="004B46B4"/>
    <w:rsid w:val="004C05F5"/>
    <w:rsid w:val="004C1181"/>
    <w:rsid w:val="004D0B51"/>
    <w:rsid w:val="004D3E93"/>
    <w:rsid w:val="004D6DF2"/>
    <w:rsid w:val="004E0BA1"/>
    <w:rsid w:val="004E195E"/>
    <w:rsid w:val="004E54B4"/>
    <w:rsid w:val="0050162E"/>
    <w:rsid w:val="00510335"/>
    <w:rsid w:val="00511174"/>
    <w:rsid w:val="005113A8"/>
    <w:rsid w:val="00511AD3"/>
    <w:rsid w:val="00561C25"/>
    <w:rsid w:val="005625DA"/>
    <w:rsid w:val="00562886"/>
    <w:rsid w:val="00565962"/>
    <w:rsid w:val="005755C3"/>
    <w:rsid w:val="00582C5C"/>
    <w:rsid w:val="00584FCB"/>
    <w:rsid w:val="005855DB"/>
    <w:rsid w:val="0058629A"/>
    <w:rsid w:val="0059574A"/>
    <w:rsid w:val="005A412C"/>
    <w:rsid w:val="005E18C1"/>
    <w:rsid w:val="00611CA4"/>
    <w:rsid w:val="006167E4"/>
    <w:rsid w:val="006374C9"/>
    <w:rsid w:val="00637546"/>
    <w:rsid w:val="00645373"/>
    <w:rsid w:val="0065084B"/>
    <w:rsid w:val="00652908"/>
    <w:rsid w:val="0066362C"/>
    <w:rsid w:val="0068746C"/>
    <w:rsid w:val="00693245"/>
    <w:rsid w:val="006A106A"/>
    <w:rsid w:val="006B0AE9"/>
    <w:rsid w:val="006B243D"/>
    <w:rsid w:val="006C0412"/>
    <w:rsid w:val="006D1C3D"/>
    <w:rsid w:val="006D2E5A"/>
    <w:rsid w:val="006E4993"/>
    <w:rsid w:val="006F4C02"/>
    <w:rsid w:val="00700992"/>
    <w:rsid w:val="007034B4"/>
    <w:rsid w:val="00705CB7"/>
    <w:rsid w:val="007101BD"/>
    <w:rsid w:val="007265DD"/>
    <w:rsid w:val="007310F3"/>
    <w:rsid w:val="0073230F"/>
    <w:rsid w:val="00755C68"/>
    <w:rsid w:val="00765B1E"/>
    <w:rsid w:val="00765CFD"/>
    <w:rsid w:val="0077303C"/>
    <w:rsid w:val="007778DE"/>
    <w:rsid w:val="00794FB4"/>
    <w:rsid w:val="007A1600"/>
    <w:rsid w:val="007B654A"/>
    <w:rsid w:val="007C135B"/>
    <w:rsid w:val="007C3F61"/>
    <w:rsid w:val="007C60E4"/>
    <w:rsid w:val="007D4B11"/>
    <w:rsid w:val="007E2FEA"/>
    <w:rsid w:val="007E429E"/>
    <w:rsid w:val="007E4D02"/>
    <w:rsid w:val="007F40B7"/>
    <w:rsid w:val="007F6F1F"/>
    <w:rsid w:val="007F7C00"/>
    <w:rsid w:val="008006BB"/>
    <w:rsid w:val="008141EE"/>
    <w:rsid w:val="00823D92"/>
    <w:rsid w:val="00825E97"/>
    <w:rsid w:val="008276CE"/>
    <w:rsid w:val="008349A5"/>
    <w:rsid w:val="00843493"/>
    <w:rsid w:val="00857C01"/>
    <w:rsid w:val="00861031"/>
    <w:rsid w:val="00892F47"/>
    <w:rsid w:val="00896822"/>
    <w:rsid w:val="008A345E"/>
    <w:rsid w:val="008A6375"/>
    <w:rsid w:val="008A756C"/>
    <w:rsid w:val="008C0795"/>
    <w:rsid w:val="008E1254"/>
    <w:rsid w:val="008F555A"/>
    <w:rsid w:val="008F794F"/>
    <w:rsid w:val="00905D75"/>
    <w:rsid w:val="00907B4A"/>
    <w:rsid w:val="009141AE"/>
    <w:rsid w:val="00916773"/>
    <w:rsid w:val="0092544E"/>
    <w:rsid w:val="00941AD4"/>
    <w:rsid w:val="009429DE"/>
    <w:rsid w:val="00944C00"/>
    <w:rsid w:val="0095138E"/>
    <w:rsid w:val="009602BD"/>
    <w:rsid w:val="00970D8D"/>
    <w:rsid w:val="00974FEA"/>
    <w:rsid w:val="0098230C"/>
    <w:rsid w:val="00983421"/>
    <w:rsid w:val="00990391"/>
    <w:rsid w:val="009A72E4"/>
    <w:rsid w:val="009C7006"/>
    <w:rsid w:val="009E09EA"/>
    <w:rsid w:val="009E0B63"/>
    <w:rsid w:val="009F08E3"/>
    <w:rsid w:val="00A10C18"/>
    <w:rsid w:val="00A15FB4"/>
    <w:rsid w:val="00A273DA"/>
    <w:rsid w:val="00A32727"/>
    <w:rsid w:val="00A411A3"/>
    <w:rsid w:val="00A51F4C"/>
    <w:rsid w:val="00A5627B"/>
    <w:rsid w:val="00A60C98"/>
    <w:rsid w:val="00A75747"/>
    <w:rsid w:val="00A81FBE"/>
    <w:rsid w:val="00A92BE2"/>
    <w:rsid w:val="00A930D3"/>
    <w:rsid w:val="00A939DB"/>
    <w:rsid w:val="00AB2DFD"/>
    <w:rsid w:val="00AB3BDF"/>
    <w:rsid w:val="00AC170F"/>
    <w:rsid w:val="00AD6712"/>
    <w:rsid w:val="00AD7BA7"/>
    <w:rsid w:val="00AE57BB"/>
    <w:rsid w:val="00AE5BAF"/>
    <w:rsid w:val="00AE7AFC"/>
    <w:rsid w:val="00AF3391"/>
    <w:rsid w:val="00B018BA"/>
    <w:rsid w:val="00B077D8"/>
    <w:rsid w:val="00B13929"/>
    <w:rsid w:val="00B16336"/>
    <w:rsid w:val="00B301B9"/>
    <w:rsid w:val="00B32166"/>
    <w:rsid w:val="00B37B83"/>
    <w:rsid w:val="00B42347"/>
    <w:rsid w:val="00B424F8"/>
    <w:rsid w:val="00B507EA"/>
    <w:rsid w:val="00B66815"/>
    <w:rsid w:val="00B747B7"/>
    <w:rsid w:val="00B75A5C"/>
    <w:rsid w:val="00B9397B"/>
    <w:rsid w:val="00B94E23"/>
    <w:rsid w:val="00BC37CE"/>
    <w:rsid w:val="00BD319E"/>
    <w:rsid w:val="00BD6533"/>
    <w:rsid w:val="00C04758"/>
    <w:rsid w:val="00C15B40"/>
    <w:rsid w:val="00C1760C"/>
    <w:rsid w:val="00C21963"/>
    <w:rsid w:val="00C245D5"/>
    <w:rsid w:val="00C4143E"/>
    <w:rsid w:val="00C46E0C"/>
    <w:rsid w:val="00C46F45"/>
    <w:rsid w:val="00C63CF1"/>
    <w:rsid w:val="00C642AE"/>
    <w:rsid w:val="00C679A5"/>
    <w:rsid w:val="00C742FE"/>
    <w:rsid w:val="00C74345"/>
    <w:rsid w:val="00C82366"/>
    <w:rsid w:val="00C846AF"/>
    <w:rsid w:val="00C84AEC"/>
    <w:rsid w:val="00C86BD8"/>
    <w:rsid w:val="00CB79A0"/>
    <w:rsid w:val="00CC2856"/>
    <w:rsid w:val="00CD2BD8"/>
    <w:rsid w:val="00CF1672"/>
    <w:rsid w:val="00CF1B3D"/>
    <w:rsid w:val="00CF7127"/>
    <w:rsid w:val="00D150BE"/>
    <w:rsid w:val="00D227C6"/>
    <w:rsid w:val="00D32637"/>
    <w:rsid w:val="00D37DB3"/>
    <w:rsid w:val="00D44698"/>
    <w:rsid w:val="00D47C6F"/>
    <w:rsid w:val="00D51D83"/>
    <w:rsid w:val="00D51EDB"/>
    <w:rsid w:val="00D65FF8"/>
    <w:rsid w:val="00D836C4"/>
    <w:rsid w:val="00D85910"/>
    <w:rsid w:val="00D90653"/>
    <w:rsid w:val="00DA0356"/>
    <w:rsid w:val="00DA3642"/>
    <w:rsid w:val="00DB12A3"/>
    <w:rsid w:val="00DB289B"/>
    <w:rsid w:val="00DC33EC"/>
    <w:rsid w:val="00DD2E5F"/>
    <w:rsid w:val="00DD3076"/>
    <w:rsid w:val="00DE0A70"/>
    <w:rsid w:val="00DF111F"/>
    <w:rsid w:val="00E051B1"/>
    <w:rsid w:val="00E07D30"/>
    <w:rsid w:val="00E115E5"/>
    <w:rsid w:val="00E24577"/>
    <w:rsid w:val="00E26276"/>
    <w:rsid w:val="00E46E3B"/>
    <w:rsid w:val="00E56A56"/>
    <w:rsid w:val="00E70D55"/>
    <w:rsid w:val="00E71279"/>
    <w:rsid w:val="00E924CF"/>
    <w:rsid w:val="00EB5D9F"/>
    <w:rsid w:val="00EB62BD"/>
    <w:rsid w:val="00EC09DD"/>
    <w:rsid w:val="00EC2E3E"/>
    <w:rsid w:val="00EC5BDB"/>
    <w:rsid w:val="00ED57C6"/>
    <w:rsid w:val="00EE5774"/>
    <w:rsid w:val="00EF6FE7"/>
    <w:rsid w:val="00F0055E"/>
    <w:rsid w:val="00F00573"/>
    <w:rsid w:val="00F11552"/>
    <w:rsid w:val="00F11E73"/>
    <w:rsid w:val="00F11F6D"/>
    <w:rsid w:val="00F436C5"/>
    <w:rsid w:val="00F43FB2"/>
    <w:rsid w:val="00F5138C"/>
    <w:rsid w:val="00F52248"/>
    <w:rsid w:val="00F6600C"/>
    <w:rsid w:val="00F967A9"/>
    <w:rsid w:val="00FA3368"/>
    <w:rsid w:val="00FA6E8A"/>
    <w:rsid w:val="00FC09EE"/>
    <w:rsid w:val="00FC2B46"/>
    <w:rsid w:val="00FD2E8E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D1E1797"/>
  <w15:docId w15:val="{080C4DCD-04BE-9848-8FD6-0218680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B1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6B2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B11"/>
  </w:style>
  <w:style w:type="paragraph" w:customStyle="1" w:styleId="Nagwek10">
    <w:name w:val="Nagłówek1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D4B11"/>
    <w:pPr>
      <w:spacing w:after="120"/>
    </w:pPr>
  </w:style>
  <w:style w:type="paragraph" w:styleId="Lista">
    <w:name w:val="List"/>
    <w:basedOn w:val="Tekstpodstawowy"/>
    <w:rsid w:val="007D4B11"/>
    <w:rPr>
      <w:rFonts w:cs="Tahoma"/>
    </w:rPr>
  </w:style>
  <w:style w:type="paragraph" w:customStyle="1" w:styleId="Podpis1">
    <w:name w:val="Podpis1"/>
    <w:basedOn w:val="Normalny"/>
    <w:rsid w:val="007D4B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4B1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7D4B11"/>
    <w:pPr>
      <w:suppressLineNumbers/>
      <w:tabs>
        <w:tab w:val="center" w:pos="4818"/>
        <w:tab w:val="right" w:pos="9637"/>
      </w:tabs>
    </w:pPr>
  </w:style>
  <w:style w:type="character" w:customStyle="1" w:styleId="Nagwek1Znak">
    <w:name w:val="Nagłówek 1 Znak"/>
    <w:link w:val="Nagwek1"/>
    <w:uiPriority w:val="9"/>
    <w:rsid w:val="00286B2D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6B2D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5388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4FE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4F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wykytekst1">
    <w:name w:val="Zwykły tekst1"/>
    <w:basedOn w:val="Normalny"/>
    <w:rsid w:val="00974FEA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905D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40B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</w:rPr>
  </w:style>
  <w:style w:type="character" w:styleId="Pogrubienie">
    <w:name w:val="Strong"/>
    <w:uiPriority w:val="22"/>
    <w:qFormat/>
    <w:rsid w:val="007F40B7"/>
    <w:rPr>
      <w:b/>
      <w:bCs/>
    </w:rPr>
  </w:style>
  <w:style w:type="paragraph" w:styleId="Akapitzlist">
    <w:name w:val="List Paragraph"/>
    <w:basedOn w:val="Normalny"/>
    <w:uiPriority w:val="34"/>
    <w:qFormat/>
    <w:rsid w:val="0006743A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</w:rPr>
  </w:style>
  <w:style w:type="character" w:styleId="Numerstrony">
    <w:name w:val="page number"/>
    <w:basedOn w:val="Domylnaczcionkaakapitu"/>
    <w:uiPriority w:val="99"/>
    <w:semiHidden/>
    <w:unhideWhenUsed/>
    <w:rsid w:val="00700992"/>
  </w:style>
  <w:style w:type="character" w:customStyle="1" w:styleId="Nierozpoznanawzmianka1">
    <w:name w:val="Nierozpoznana wzmianka1"/>
    <w:basedOn w:val="Domylnaczcionkaakapitu"/>
    <w:uiPriority w:val="99"/>
    <w:rsid w:val="002B2B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57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50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50BE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0BE"/>
    <w:rPr>
      <w:rFonts w:eastAsia="Arial Unicode MS"/>
      <w:b/>
      <w:bCs/>
      <w:kern w:val="1"/>
    </w:rPr>
  </w:style>
  <w:style w:type="paragraph" w:customStyle="1" w:styleId="Default">
    <w:name w:val="Default"/>
    <w:rsid w:val="00045EE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A626E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z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fz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FZK\Pulpit\Papeteria%20fzk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Settings\FZK\Pulpit\Papeteria fzk_2013.dot</Template>
  <TotalTime>2</TotalTime>
  <Pages>14</Pages>
  <Words>2970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FZK</dc:creator>
  <cp:keywords/>
  <cp:lastModifiedBy>Marek Przybylski</cp:lastModifiedBy>
  <cp:revision>4</cp:revision>
  <cp:lastPrinted>2015-07-22T09:02:00Z</cp:lastPrinted>
  <dcterms:created xsi:type="dcterms:W3CDTF">2020-02-06T11:08:00Z</dcterms:created>
  <dcterms:modified xsi:type="dcterms:W3CDTF">2020-02-06T11:09:00Z</dcterms:modified>
</cp:coreProperties>
</file>